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FA" w:rsidRPr="00931B74" w:rsidRDefault="00BE6DD7">
      <w:pPr>
        <w:pStyle w:val="a4"/>
        <w:rPr>
          <w:lang w:val="uk-UA"/>
        </w:rPr>
      </w:pPr>
      <w:r w:rsidRPr="00931B74">
        <w:rPr>
          <w:lang w:val="uk-UA"/>
        </w:rPr>
        <w:t>(Ф</w:t>
      </w:r>
      <w:r w:rsidRPr="00931B74">
        <w:rPr>
          <w:spacing w:val="-1"/>
          <w:lang w:val="uk-UA"/>
        </w:rPr>
        <w:t xml:space="preserve"> </w:t>
      </w:r>
      <w:r w:rsidRPr="00931B74">
        <w:rPr>
          <w:lang w:val="uk-UA"/>
        </w:rPr>
        <w:t>21.01 -</w:t>
      </w:r>
      <w:r w:rsidRPr="00931B74">
        <w:rPr>
          <w:spacing w:val="-1"/>
          <w:lang w:val="uk-UA"/>
        </w:rPr>
        <w:t xml:space="preserve"> </w:t>
      </w:r>
      <w:r w:rsidRPr="00931B74">
        <w:rPr>
          <w:lang w:val="uk-UA"/>
        </w:rPr>
        <w:t>03)</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4"/>
        <w:gridCol w:w="7288"/>
      </w:tblGrid>
      <w:tr w:rsidR="005F73FA" w:rsidRPr="00EC0239" w:rsidTr="00540883">
        <w:trPr>
          <w:trHeight w:val="2129"/>
        </w:trPr>
        <w:tc>
          <w:tcPr>
            <w:tcW w:w="2914" w:type="dxa"/>
            <w:tcBorders>
              <w:top w:val="nil"/>
              <w:left w:val="nil"/>
              <w:right w:val="single" w:sz="4" w:space="0" w:color="000000"/>
            </w:tcBorders>
          </w:tcPr>
          <w:p w:rsidR="005F73FA" w:rsidRPr="00931B74" w:rsidRDefault="005F73FA">
            <w:pPr>
              <w:pStyle w:val="TableParagraph"/>
              <w:spacing w:before="3"/>
              <w:ind w:left="0"/>
              <w:rPr>
                <w:b/>
                <w:sz w:val="16"/>
                <w:lang w:val="uk-UA"/>
              </w:rPr>
            </w:pPr>
          </w:p>
          <w:p w:rsidR="005F73FA" w:rsidRPr="00931B74" w:rsidRDefault="00BE6DD7">
            <w:pPr>
              <w:pStyle w:val="TableParagraph"/>
              <w:ind w:left="165"/>
              <w:rPr>
                <w:sz w:val="20"/>
                <w:lang w:val="uk-UA"/>
              </w:rPr>
            </w:pPr>
            <w:r w:rsidRPr="00931B74">
              <w:rPr>
                <w:noProof/>
                <w:sz w:val="20"/>
                <w:lang w:val="uk-UA" w:eastAsia="uk-UA"/>
              </w:rPr>
              <w:drawing>
                <wp:inline distT="0" distB="0" distL="0" distR="0">
                  <wp:extent cx="1402080" cy="1192727"/>
                  <wp:effectExtent l="0" t="0" r="0" b="0"/>
                  <wp:docPr id="1" name="image1.jpeg" descr="04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09468" cy="1199012"/>
                          </a:xfrm>
                          <a:prstGeom prst="rect">
                            <a:avLst/>
                          </a:prstGeom>
                        </pic:spPr>
                      </pic:pic>
                    </a:graphicData>
                  </a:graphic>
                </wp:inline>
              </w:drawing>
            </w:r>
          </w:p>
        </w:tc>
        <w:tc>
          <w:tcPr>
            <w:tcW w:w="7288" w:type="dxa"/>
            <w:tcBorders>
              <w:top w:val="single" w:sz="4" w:space="0" w:color="000000"/>
              <w:left w:val="single" w:sz="4" w:space="0" w:color="000000"/>
              <w:right w:val="single" w:sz="4" w:space="0" w:color="000000"/>
            </w:tcBorders>
            <w:shd w:val="clear" w:color="auto" w:fill="BEBEBE"/>
          </w:tcPr>
          <w:p w:rsidR="005F73FA" w:rsidRPr="00334A58" w:rsidRDefault="005F73FA">
            <w:pPr>
              <w:pStyle w:val="TableParagraph"/>
              <w:spacing w:before="7"/>
              <w:ind w:left="0"/>
              <w:rPr>
                <w:b/>
                <w:sz w:val="14"/>
                <w:szCs w:val="14"/>
                <w:lang w:val="uk-UA"/>
              </w:rPr>
            </w:pPr>
          </w:p>
          <w:p w:rsidR="000C0F2B" w:rsidRDefault="000C0F2B">
            <w:pPr>
              <w:pStyle w:val="TableParagraph"/>
              <w:ind w:left="1139" w:right="1132"/>
              <w:jc w:val="center"/>
              <w:rPr>
                <w:b/>
                <w:spacing w:val="-4"/>
                <w:sz w:val="24"/>
                <w:lang w:val="uk-UA"/>
              </w:rPr>
            </w:pPr>
            <w:r w:rsidRPr="00931B74">
              <w:rPr>
                <w:b/>
                <w:sz w:val="24"/>
                <w:lang w:val="uk-UA"/>
              </w:rPr>
              <w:t>СИЛАБУС</w:t>
            </w:r>
            <w:r w:rsidRPr="00931B74">
              <w:rPr>
                <w:b/>
                <w:spacing w:val="-4"/>
                <w:sz w:val="24"/>
                <w:lang w:val="uk-UA"/>
              </w:rPr>
              <w:t xml:space="preserve"> </w:t>
            </w:r>
          </w:p>
          <w:p w:rsidR="005F73FA" w:rsidRPr="00931B74" w:rsidRDefault="00BE6DD7">
            <w:pPr>
              <w:pStyle w:val="TableParagraph"/>
              <w:ind w:left="1139" w:right="1132"/>
              <w:jc w:val="center"/>
              <w:rPr>
                <w:b/>
                <w:sz w:val="24"/>
                <w:lang w:val="uk-UA"/>
              </w:rPr>
            </w:pPr>
            <w:r w:rsidRPr="00931B74">
              <w:rPr>
                <w:b/>
                <w:sz w:val="24"/>
                <w:lang w:val="uk-UA"/>
              </w:rPr>
              <w:t>навчальної</w:t>
            </w:r>
            <w:r w:rsidRPr="00931B74">
              <w:rPr>
                <w:b/>
                <w:spacing w:val="-1"/>
                <w:sz w:val="24"/>
                <w:lang w:val="uk-UA"/>
              </w:rPr>
              <w:t xml:space="preserve"> </w:t>
            </w:r>
            <w:r w:rsidRPr="00931B74">
              <w:rPr>
                <w:b/>
                <w:sz w:val="24"/>
                <w:lang w:val="uk-UA"/>
              </w:rPr>
              <w:t>дисципліни</w:t>
            </w:r>
          </w:p>
          <w:p w:rsidR="00856DC0" w:rsidRPr="00856DC0" w:rsidRDefault="00BE6DD7" w:rsidP="00856DC0">
            <w:pPr>
              <w:pStyle w:val="TableParagraph"/>
              <w:spacing w:before="1"/>
              <w:ind w:left="1137" w:right="1134"/>
              <w:jc w:val="center"/>
              <w:rPr>
                <w:b/>
                <w:sz w:val="24"/>
                <w:szCs w:val="24"/>
                <w:lang w:val="uk-UA"/>
              </w:rPr>
            </w:pPr>
            <w:r w:rsidRPr="00931B74">
              <w:rPr>
                <w:b/>
                <w:sz w:val="24"/>
                <w:lang w:val="uk-UA"/>
              </w:rPr>
              <w:t>«</w:t>
            </w:r>
            <w:r w:rsidR="00856DC0" w:rsidRPr="00856DC0">
              <w:rPr>
                <w:b/>
                <w:sz w:val="24"/>
                <w:szCs w:val="24"/>
                <w:lang w:val="uk-UA"/>
              </w:rPr>
              <w:t xml:space="preserve">ТЕХНОЛОГІЇ ЗАБЕЗПЕЧЕННЯ КОНФІДЕНЦІЙНОСТІ ТА ЦІЛІСНОСТІ </w:t>
            </w:r>
          </w:p>
          <w:p w:rsidR="005F73FA" w:rsidRPr="00856DC0" w:rsidRDefault="00856DC0" w:rsidP="00856DC0">
            <w:pPr>
              <w:pStyle w:val="TableParagraph"/>
              <w:spacing w:before="1"/>
              <w:ind w:left="1137" w:right="1134"/>
              <w:jc w:val="center"/>
              <w:rPr>
                <w:b/>
                <w:sz w:val="24"/>
                <w:szCs w:val="24"/>
                <w:lang w:val="uk-UA"/>
              </w:rPr>
            </w:pPr>
            <w:r w:rsidRPr="00856DC0">
              <w:rPr>
                <w:b/>
                <w:sz w:val="24"/>
                <w:szCs w:val="24"/>
                <w:lang w:val="uk-UA"/>
              </w:rPr>
              <w:t>ІНФОРМАЦІЙНИХ РЕСУРСІВ</w:t>
            </w:r>
            <w:r w:rsidR="00BE6DD7" w:rsidRPr="00931B74">
              <w:rPr>
                <w:b/>
                <w:sz w:val="24"/>
                <w:lang w:val="uk-UA"/>
              </w:rPr>
              <w:t>»</w:t>
            </w:r>
          </w:p>
          <w:p w:rsidR="005F73FA" w:rsidRPr="00334A58" w:rsidRDefault="005F73FA">
            <w:pPr>
              <w:pStyle w:val="TableParagraph"/>
              <w:spacing w:before="11"/>
              <w:ind w:left="0"/>
              <w:rPr>
                <w:b/>
                <w:sz w:val="10"/>
                <w:szCs w:val="10"/>
                <w:lang w:val="uk-UA"/>
              </w:rPr>
            </w:pPr>
          </w:p>
          <w:p w:rsidR="00931B74" w:rsidRPr="00931B74" w:rsidRDefault="00BE6DD7">
            <w:pPr>
              <w:pStyle w:val="TableParagraph"/>
              <w:ind w:left="1139" w:right="1134"/>
              <w:jc w:val="center"/>
              <w:rPr>
                <w:b/>
                <w:sz w:val="24"/>
                <w:lang w:val="uk-UA"/>
              </w:rPr>
            </w:pPr>
            <w:r w:rsidRPr="00931B74">
              <w:rPr>
                <w:b/>
                <w:sz w:val="24"/>
                <w:lang w:val="uk-UA"/>
              </w:rPr>
              <w:t xml:space="preserve">Спеціальність: </w:t>
            </w:r>
            <w:r w:rsidR="00931B74" w:rsidRPr="00931B74">
              <w:rPr>
                <w:b/>
                <w:sz w:val="24"/>
                <w:szCs w:val="24"/>
                <w:lang w:val="uk-UA"/>
              </w:rPr>
              <w:t>125 Кібербезпека</w:t>
            </w:r>
            <w:r w:rsidR="00931B74" w:rsidRPr="00931B74">
              <w:rPr>
                <w:b/>
                <w:sz w:val="24"/>
                <w:lang w:val="uk-UA"/>
              </w:rPr>
              <w:t xml:space="preserve"> </w:t>
            </w:r>
            <w:r w:rsidR="00770037">
              <w:rPr>
                <w:b/>
                <w:sz w:val="24"/>
                <w:lang w:val="uk-UA"/>
              </w:rPr>
              <w:t xml:space="preserve"> та захист інформації»</w:t>
            </w:r>
          </w:p>
          <w:p w:rsidR="005F73FA" w:rsidRPr="00931B74" w:rsidRDefault="00BE6DD7" w:rsidP="00931B74">
            <w:pPr>
              <w:pStyle w:val="TableParagraph"/>
              <w:ind w:left="1139" w:right="1134"/>
              <w:jc w:val="center"/>
              <w:rPr>
                <w:b/>
                <w:sz w:val="24"/>
                <w:lang w:val="uk-UA"/>
              </w:rPr>
            </w:pPr>
            <w:r w:rsidRPr="00931B74">
              <w:rPr>
                <w:b/>
                <w:sz w:val="24"/>
                <w:lang w:val="uk-UA"/>
              </w:rPr>
              <w:t>Галузь</w:t>
            </w:r>
            <w:r w:rsidRPr="00931B74">
              <w:rPr>
                <w:b/>
                <w:spacing w:val="-1"/>
                <w:sz w:val="24"/>
                <w:lang w:val="uk-UA"/>
              </w:rPr>
              <w:t xml:space="preserve"> </w:t>
            </w:r>
            <w:r w:rsidRPr="00931B74">
              <w:rPr>
                <w:b/>
                <w:sz w:val="24"/>
                <w:lang w:val="uk-UA"/>
              </w:rPr>
              <w:t>знань:</w:t>
            </w:r>
            <w:r w:rsidRPr="00931B74">
              <w:rPr>
                <w:b/>
                <w:spacing w:val="-1"/>
                <w:sz w:val="24"/>
                <w:lang w:val="uk-UA"/>
              </w:rPr>
              <w:t xml:space="preserve"> </w:t>
            </w:r>
            <w:r w:rsidR="00931B74">
              <w:rPr>
                <w:b/>
                <w:sz w:val="24"/>
                <w:lang w:val="uk-UA"/>
              </w:rPr>
              <w:t>12</w:t>
            </w:r>
            <w:r w:rsidRPr="00931B74">
              <w:rPr>
                <w:b/>
                <w:sz w:val="24"/>
                <w:lang w:val="uk-UA"/>
              </w:rPr>
              <w:t xml:space="preserve"> </w:t>
            </w:r>
            <w:r w:rsidR="00931B74" w:rsidRPr="00931B74">
              <w:rPr>
                <w:b/>
                <w:sz w:val="24"/>
                <w:szCs w:val="24"/>
                <w:lang w:val="uk-UA"/>
              </w:rPr>
              <w:t>Інформаційні технології</w:t>
            </w:r>
          </w:p>
        </w:tc>
      </w:tr>
      <w:tr w:rsidR="005F73FA" w:rsidRPr="00931B74" w:rsidTr="00540883">
        <w:trPr>
          <w:trHeight w:val="462"/>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7"/>
              <w:ind w:left="81"/>
              <w:rPr>
                <w:b/>
                <w:sz w:val="24"/>
                <w:lang w:val="uk-UA"/>
              </w:rPr>
            </w:pPr>
            <w:r w:rsidRPr="00931B74">
              <w:rPr>
                <w:b/>
                <w:sz w:val="24"/>
                <w:lang w:val="uk-UA"/>
              </w:rPr>
              <w:t>Рівень</w:t>
            </w:r>
            <w:r w:rsidRPr="00931B74">
              <w:rPr>
                <w:b/>
                <w:spacing w:val="-1"/>
                <w:sz w:val="24"/>
                <w:lang w:val="uk-UA"/>
              </w:rPr>
              <w:t xml:space="preserve"> </w:t>
            </w:r>
            <w:r w:rsidRPr="00931B74">
              <w:rPr>
                <w:b/>
                <w:sz w:val="24"/>
                <w:lang w:val="uk-UA"/>
              </w:rPr>
              <w:t>вищої освіти</w:t>
            </w:r>
          </w:p>
        </w:tc>
        <w:tc>
          <w:tcPr>
            <w:tcW w:w="7288" w:type="dxa"/>
            <w:tcBorders>
              <w:left w:val="single" w:sz="4" w:space="0" w:color="000000"/>
              <w:right w:val="single" w:sz="4" w:space="0" w:color="000000"/>
            </w:tcBorders>
          </w:tcPr>
          <w:p w:rsidR="005F73FA" w:rsidRPr="00620D4C" w:rsidRDefault="002E0AC6" w:rsidP="002E0AC6">
            <w:pPr>
              <w:pStyle w:val="TableParagraph"/>
              <w:spacing w:before="72"/>
              <w:rPr>
                <w:sz w:val="20"/>
                <w:szCs w:val="20"/>
                <w:lang w:val="uk-UA"/>
              </w:rPr>
            </w:pPr>
            <w:r w:rsidRPr="00620D4C">
              <w:rPr>
                <w:sz w:val="20"/>
                <w:szCs w:val="20"/>
                <w:lang w:val="uk-UA"/>
              </w:rPr>
              <w:t>Перший</w:t>
            </w:r>
            <w:r w:rsidR="00BE6DD7" w:rsidRPr="00620D4C">
              <w:rPr>
                <w:spacing w:val="-2"/>
                <w:sz w:val="20"/>
                <w:szCs w:val="20"/>
                <w:lang w:val="uk-UA"/>
              </w:rPr>
              <w:t xml:space="preserve"> </w:t>
            </w:r>
            <w:r w:rsidR="00BE6DD7" w:rsidRPr="00620D4C">
              <w:rPr>
                <w:sz w:val="20"/>
                <w:szCs w:val="20"/>
                <w:lang w:val="uk-UA"/>
              </w:rPr>
              <w:t>(</w:t>
            </w:r>
            <w:r w:rsidRPr="00620D4C">
              <w:rPr>
                <w:sz w:val="20"/>
                <w:szCs w:val="20"/>
              </w:rPr>
              <w:t>бакалавр</w:t>
            </w:r>
            <w:r w:rsidRPr="00620D4C">
              <w:rPr>
                <w:sz w:val="20"/>
                <w:szCs w:val="20"/>
                <w:lang w:val="uk-UA"/>
              </w:rPr>
              <w:t>ський</w:t>
            </w:r>
            <w:r w:rsidR="00BE6DD7" w:rsidRPr="00620D4C">
              <w:rPr>
                <w:sz w:val="20"/>
                <w:szCs w:val="20"/>
                <w:lang w:val="uk-UA"/>
              </w:rPr>
              <w:t>)</w:t>
            </w:r>
          </w:p>
        </w:tc>
      </w:tr>
      <w:tr w:rsidR="005F73FA" w:rsidRPr="002E0AC6" w:rsidTr="00540883">
        <w:trPr>
          <w:trHeight w:val="463"/>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7"/>
              <w:ind w:left="81"/>
              <w:rPr>
                <w:b/>
                <w:sz w:val="24"/>
                <w:lang w:val="uk-UA"/>
              </w:rPr>
            </w:pPr>
            <w:r w:rsidRPr="00931B74">
              <w:rPr>
                <w:b/>
                <w:sz w:val="24"/>
                <w:lang w:val="uk-UA"/>
              </w:rPr>
              <w:t>Статус</w:t>
            </w:r>
            <w:r w:rsidRPr="00931B74">
              <w:rPr>
                <w:b/>
                <w:spacing w:val="-3"/>
                <w:sz w:val="24"/>
                <w:lang w:val="uk-UA"/>
              </w:rPr>
              <w:t xml:space="preserve"> </w:t>
            </w:r>
            <w:r w:rsidRPr="00931B74">
              <w:rPr>
                <w:b/>
                <w:sz w:val="24"/>
                <w:lang w:val="uk-UA"/>
              </w:rPr>
              <w:t>дисципліни</w:t>
            </w:r>
          </w:p>
        </w:tc>
        <w:tc>
          <w:tcPr>
            <w:tcW w:w="7288" w:type="dxa"/>
            <w:tcBorders>
              <w:left w:val="single" w:sz="4" w:space="0" w:color="000000"/>
              <w:right w:val="single" w:sz="4" w:space="0" w:color="000000"/>
            </w:tcBorders>
          </w:tcPr>
          <w:p w:rsidR="005F73FA" w:rsidRPr="00620D4C" w:rsidRDefault="002E0AC6" w:rsidP="002E0AC6">
            <w:pPr>
              <w:pStyle w:val="TableParagraph"/>
              <w:spacing w:before="72"/>
              <w:rPr>
                <w:sz w:val="20"/>
                <w:szCs w:val="20"/>
                <w:lang w:val="uk-UA"/>
              </w:rPr>
            </w:pPr>
            <w:r w:rsidRPr="00620D4C">
              <w:rPr>
                <w:sz w:val="20"/>
                <w:szCs w:val="20"/>
                <w:lang w:val="uk-UA"/>
              </w:rPr>
              <w:t>Навчальна дисципліна вибіркового компонента фахового переліку</w:t>
            </w:r>
          </w:p>
        </w:tc>
      </w:tr>
      <w:tr w:rsidR="005F73FA" w:rsidRPr="00931B74" w:rsidTr="00540883">
        <w:trPr>
          <w:trHeight w:val="462"/>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4"/>
              <w:ind w:left="81"/>
              <w:rPr>
                <w:b/>
                <w:sz w:val="24"/>
                <w:lang w:val="uk-UA"/>
              </w:rPr>
            </w:pPr>
            <w:r w:rsidRPr="00931B74">
              <w:rPr>
                <w:b/>
                <w:sz w:val="24"/>
                <w:lang w:val="uk-UA"/>
              </w:rPr>
              <w:t>Курс</w:t>
            </w:r>
          </w:p>
        </w:tc>
        <w:tc>
          <w:tcPr>
            <w:tcW w:w="7288" w:type="dxa"/>
            <w:tcBorders>
              <w:left w:val="single" w:sz="4" w:space="0" w:color="000000"/>
              <w:right w:val="single" w:sz="4" w:space="0" w:color="000000"/>
            </w:tcBorders>
          </w:tcPr>
          <w:p w:rsidR="005F73FA" w:rsidRPr="00620D4C" w:rsidRDefault="002E0AC6" w:rsidP="002E0AC6">
            <w:pPr>
              <w:pStyle w:val="TableParagraph"/>
              <w:spacing w:before="69"/>
              <w:rPr>
                <w:sz w:val="20"/>
                <w:szCs w:val="20"/>
                <w:lang w:val="uk-UA"/>
              </w:rPr>
            </w:pPr>
            <w:r w:rsidRPr="00620D4C">
              <w:rPr>
                <w:sz w:val="20"/>
                <w:szCs w:val="20"/>
                <w:lang w:val="uk-UA"/>
              </w:rPr>
              <w:t>2</w:t>
            </w:r>
            <w:r w:rsidR="00BE6DD7" w:rsidRPr="00620D4C">
              <w:rPr>
                <w:sz w:val="20"/>
                <w:szCs w:val="20"/>
                <w:lang w:val="uk-UA"/>
              </w:rPr>
              <w:t xml:space="preserve"> (</w:t>
            </w:r>
            <w:r w:rsidRPr="00620D4C">
              <w:rPr>
                <w:sz w:val="20"/>
                <w:szCs w:val="20"/>
                <w:lang w:val="uk-UA"/>
              </w:rPr>
              <w:t>другий</w:t>
            </w:r>
            <w:r w:rsidR="00BE6DD7" w:rsidRPr="00620D4C">
              <w:rPr>
                <w:sz w:val="20"/>
                <w:szCs w:val="20"/>
                <w:lang w:val="uk-UA"/>
              </w:rPr>
              <w:t>)</w:t>
            </w:r>
          </w:p>
        </w:tc>
      </w:tr>
      <w:tr w:rsidR="005F73FA" w:rsidRPr="00931B74" w:rsidTr="00540883">
        <w:trPr>
          <w:trHeight w:val="460"/>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4"/>
              <w:ind w:left="81"/>
              <w:rPr>
                <w:b/>
                <w:sz w:val="24"/>
                <w:lang w:val="uk-UA"/>
              </w:rPr>
            </w:pPr>
            <w:r w:rsidRPr="00931B74">
              <w:rPr>
                <w:b/>
                <w:sz w:val="24"/>
                <w:lang w:val="uk-UA"/>
              </w:rPr>
              <w:t>Семестр</w:t>
            </w:r>
          </w:p>
        </w:tc>
        <w:tc>
          <w:tcPr>
            <w:tcW w:w="7288" w:type="dxa"/>
            <w:tcBorders>
              <w:left w:val="single" w:sz="4" w:space="0" w:color="000000"/>
              <w:right w:val="single" w:sz="4" w:space="0" w:color="000000"/>
            </w:tcBorders>
          </w:tcPr>
          <w:p w:rsidR="005F73FA" w:rsidRPr="00620D4C" w:rsidRDefault="002E0AC6" w:rsidP="002E0AC6">
            <w:pPr>
              <w:pStyle w:val="TableParagraph"/>
              <w:spacing w:before="69"/>
              <w:rPr>
                <w:sz w:val="20"/>
                <w:szCs w:val="20"/>
                <w:lang w:val="uk-UA"/>
              </w:rPr>
            </w:pPr>
            <w:r w:rsidRPr="00620D4C">
              <w:rPr>
                <w:sz w:val="20"/>
                <w:szCs w:val="20"/>
                <w:lang w:val="uk-UA"/>
              </w:rPr>
              <w:t>3</w:t>
            </w:r>
            <w:r w:rsidR="00BE6DD7" w:rsidRPr="00620D4C">
              <w:rPr>
                <w:spacing w:val="-1"/>
                <w:sz w:val="20"/>
                <w:szCs w:val="20"/>
                <w:lang w:val="uk-UA"/>
              </w:rPr>
              <w:t xml:space="preserve"> </w:t>
            </w:r>
            <w:r w:rsidR="00BE6DD7" w:rsidRPr="00620D4C">
              <w:rPr>
                <w:sz w:val="20"/>
                <w:szCs w:val="20"/>
                <w:lang w:val="uk-UA"/>
              </w:rPr>
              <w:t>(</w:t>
            </w:r>
            <w:r w:rsidRPr="00620D4C">
              <w:rPr>
                <w:sz w:val="20"/>
                <w:szCs w:val="20"/>
                <w:lang w:val="uk-UA"/>
              </w:rPr>
              <w:t>третій</w:t>
            </w:r>
            <w:r w:rsidR="00BE6DD7" w:rsidRPr="00620D4C">
              <w:rPr>
                <w:sz w:val="20"/>
                <w:szCs w:val="20"/>
                <w:lang w:val="uk-UA"/>
              </w:rPr>
              <w:t>)</w:t>
            </w:r>
          </w:p>
        </w:tc>
      </w:tr>
      <w:tr w:rsidR="005F73FA" w:rsidRPr="00931B74" w:rsidTr="00540883">
        <w:trPr>
          <w:trHeight w:val="973"/>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7"/>
              <w:ind w:left="81" w:right="146"/>
              <w:rPr>
                <w:b/>
                <w:sz w:val="24"/>
                <w:lang w:val="uk-UA"/>
              </w:rPr>
            </w:pPr>
            <w:r w:rsidRPr="00931B74">
              <w:rPr>
                <w:b/>
                <w:sz w:val="24"/>
                <w:lang w:val="uk-UA"/>
              </w:rPr>
              <w:t>Обсяг дисципліни,</w:t>
            </w:r>
            <w:r w:rsidRPr="00931B74">
              <w:rPr>
                <w:b/>
                <w:spacing w:val="1"/>
                <w:sz w:val="24"/>
                <w:lang w:val="uk-UA"/>
              </w:rPr>
              <w:t xml:space="preserve"> </w:t>
            </w:r>
            <w:r w:rsidRPr="00931B74">
              <w:rPr>
                <w:b/>
                <w:sz w:val="24"/>
                <w:lang w:val="uk-UA"/>
              </w:rPr>
              <w:t>кредити ЄКТС/загальна</w:t>
            </w:r>
            <w:r w:rsidRPr="00931B74">
              <w:rPr>
                <w:b/>
                <w:spacing w:val="-58"/>
                <w:sz w:val="24"/>
                <w:lang w:val="uk-UA"/>
              </w:rPr>
              <w:t xml:space="preserve"> </w:t>
            </w:r>
            <w:r w:rsidRPr="00931B74">
              <w:rPr>
                <w:b/>
                <w:sz w:val="24"/>
                <w:lang w:val="uk-UA"/>
              </w:rPr>
              <w:t>кількість</w:t>
            </w:r>
            <w:r w:rsidRPr="00931B74">
              <w:rPr>
                <w:b/>
                <w:spacing w:val="-1"/>
                <w:sz w:val="24"/>
                <w:lang w:val="uk-UA"/>
              </w:rPr>
              <w:t xml:space="preserve"> </w:t>
            </w:r>
            <w:r w:rsidRPr="00931B74">
              <w:rPr>
                <w:b/>
                <w:sz w:val="24"/>
                <w:lang w:val="uk-UA"/>
              </w:rPr>
              <w:t>годин</w:t>
            </w:r>
          </w:p>
        </w:tc>
        <w:tc>
          <w:tcPr>
            <w:tcW w:w="7288" w:type="dxa"/>
            <w:tcBorders>
              <w:left w:val="single" w:sz="4" w:space="0" w:color="000000"/>
              <w:right w:val="single" w:sz="4" w:space="0" w:color="000000"/>
            </w:tcBorders>
          </w:tcPr>
          <w:p w:rsidR="005F73FA" w:rsidRPr="00620D4C" w:rsidRDefault="00931B74" w:rsidP="00931B74">
            <w:pPr>
              <w:pStyle w:val="TableParagraph"/>
              <w:spacing w:before="72"/>
              <w:rPr>
                <w:sz w:val="20"/>
                <w:szCs w:val="20"/>
                <w:lang w:val="uk-UA"/>
              </w:rPr>
            </w:pPr>
            <w:r w:rsidRPr="00620D4C">
              <w:rPr>
                <w:sz w:val="20"/>
                <w:szCs w:val="20"/>
                <w:lang w:val="uk-UA"/>
              </w:rPr>
              <w:t>4</w:t>
            </w:r>
            <w:r w:rsidR="00BE6DD7" w:rsidRPr="00620D4C">
              <w:rPr>
                <w:spacing w:val="-1"/>
                <w:sz w:val="20"/>
                <w:szCs w:val="20"/>
                <w:lang w:val="uk-UA"/>
              </w:rPr>
              <w:t xml:space="preserve"> </w:t>
            </w:r>
            <w:r w:rsidR="00BE6DD7" w:rsidRPr="00620D4C">
              <w:rPr>
                <w:sz w:val="20"/>
                <w:szCs w:val="20"/>
                <w:lang w:val="uk-UA"/>
              </w:rPr>
              <w:t>кредити/</w:t>
            </w:r>
            <w:r w:rsidR="002E0AC6" w:rsidRPr="00620D4C">
              <w:rPr>
                <w:sz w:val="20"/>
                <w:szCs w:val="20"/>
                <w:lang w:val="uk-UA"/>
              </w:rPr>
              <w:t xml:space="preserve">120 </w:t>
            </w:r>
            <w:r w:rsidR="00BE6DD7" w:rsidRPr="00620D4C">
              <w:rPr>
                <w:sz w:val="20"/>
                <w:szCs w:val="20"/>
                <w:lang w:val="uk-UA"/>
              </w:rPr>
              <w:t>годин</w:t>
            </w:r>
          </w:p>
        </w:tc>
      </w:tr>
      <w:tr w:rsidR="005F73FA" w:rsidRPr="00931B74" w:rsidTr="00540883">
        <w:trPr>
          <w:trHeight w:val="460"/>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4"/>
              <w:ind w:left="81"/>
              <w:rPr>
                <w:b/>
                <w:sz w:val="24"/>
                <w:lang w:val="uk-UA"/>
              </w:rPr>
            </w:pPr>
            <w:r w:rsidRPr="00931B74">
              <w:rPr>
                <w:b/>
                <w:sz w:val="24"/>
                <w:lang w:val="uk-UA"/>
              </w:rPr>
              <w:t>Мова</w:t>
            </w:r>
            <w:r w:rsidRPr="00931B74">
              <w:rPr>
                <w:b/>
                <w:spacing w:val="-1"/>
                <w:sz w:val="24"/>
                <w:lang w:val="uk-UA"/>
              </w:rPr>
              <w:t xml:space="preserve"> </w:t>
            </w:r>
            <w:r w:rsidRPr="00931B74">
              <w:rPr>
                <w:b/>
                <w:sz w:val="24"/>
                <w:lang w:val="uk-UA"/>
              </w:rPr>
              <w:t>викладання</w:t>
            </w:r>
          </w:p>
        </w:tc>
        <w:tc>
          <w:tcPr>
            <w:tcW w:w="7288" w:type="dxa"/>
            <w:tcBorders>
              <w:left w:val="single" w:sz="4" w:space="0" w:color="000000"/>
              <w:right w:val="single" w:sz="4" w:space="0" w:color="000000"/>
            </w:tcBorders>
          </w:tcPr>
          <w:p w:rsidR="005F73FA" w:rsidRPr="00620D4C" w:rsidRDefault="00931B74">
            <w:pPr>
              <w:pStyle w:val="TableParagraph"/>
              <w:spacing w:before="69"/>
              <w:rPr>
                <w:sz w:val="20"/>
                <w:szCs w:val="20"/>
                <w:lang w:val="uk-UA"/>
              </w:rPr>
            </w:pPr>
            <w:r w:rsidRPr="00620D4C">
              <w:rPr>
                <w:sz w:val="20"/>
                <w:szCs w:val="20"/>
                <w:lang w:val="uk-UA"/>
              </w:rPr>
              <w:t>Українська</w:t>
            </w:r>
          </w:p>
        </w:tc>
      </w:tr>
      <w:tr w:rsidR="005F73FA" w:rsidRPr="00770037" w:rsidTr="00540883">
        <w:trPr>
          <w:trHeight w:val="1878"/>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7"/>
              <w:ind w:left="81" w:right="657"/>
              <w:rPr>
                <w:b/>
                <w:sz w:val="24"/>
                <w:lang w:val="uk-UA"/>
              </w:rPr>
            </w:pPr>
            <w:r w:rsidRPr="00931B74">
              <w:rPr>
                <w:b/>
                <w:sz w:val="24"/>
                <w:lang w:val="uk-UA"/>
              </w:rPr>
              <w:t>Що буде вивчатися</w:t>
            </w:r>
            <w:r w:rsidRPr="00931B74">
              <w:rPr>
                <w:b/>
                <w:spacing w:val="-57"/>
                <w:sz w:val="24"/>
                <w:lang w:val="uk-UA"/>
              </w:rPr>
              <w:t xml:space="preserve"> </w:t>
            </w:r>
            <w:r w:rsidRPr="00931B74">
              <w:rPr>
                <w:b/>
                <w:sz w:val="24"/>
                <w:lang w:val="uk-UA"/>
              </w:rPr>
              <w:t>(предмет</w:t>
            </w:r>
            <w:r w:rsidRPr="00931B74">
              <w:rPr>
                <w:b/>
                <w:spacing w:val="-12"/>
                <w:sz w:val="24"/>
                <w:lang w:val="uk-UA"/>
              </w:rPr>
              <w:t xml:space="preserve"> </w:t>
            </w:r>
            <w:r w:rsidRPr="00931B74">
              <w:rPr>
                <w:b/>
                <w:sz w:val="24"/>
                <w:lang w:val="uk-UA"/>
              </w:rPr>
              <w:t>навчання)</w:t>
            </w:r>
          </w:p>
        </w:tc>
        <w:tc>
          <w:tcPr>
            <w:tcW w:w="7288" w:type="dxa"/>
            <w:tcBorders>
              <w:left w:val="single" w:sz="4" w:space="0" w:color="000000"/>
              <w:right w:val="single" w:sz="4" w:space="0" w:color="000000"/>
            </w:tcBorders>
          </w:tcPr>
          <w:p w:rsidR="00540883" w:rsidRPr="00540883" w:rsidRDefault="00540883" w:rsidP="00540883">
            <w:pPr>
              <w:pStyle w:val="TableParagraph"/>
              <w:ind w:left="0" w:right="57"/>
              <w:jc w:val="both"/>
              <w:rPr>
                <w:sz w:val="20"/>
                <w:szCs w:val="20"/>
                <w:lang w:val="uk-UA"/>
              </w:rPr>
            </w:pPr>
            <w:r w:rsidRPr="00540883">
              <w:rPr>
                <w:sz w:val="20"/>
                <w:szCs w:val="20"/>
                <w:lang w:val="uk-UA"/>
              </w:rPr>
              <w:t>Дана навчальна дисципліна є теоретичною та практичною основою сукупності знань та вмінь, що формують профіль фахівця в галузі кібербезпеки.</w:t>
            </w:r>
          </w:p>
          <w:p w:rsidR="00540883" w:rsidRPr="00540883" w:rsidRDefault="00540883" w:rsidP="00540883">
            <w:pPr>
              <w:pStyle w:val="TableParagraph"/>
              <w:ind w:left="57" w:right="57"/>
              <w:jc w:val="both"/>
              <w:rPr>
                <w:sz w:val="20"/>
                <w:szCs w:val="20"/>
                <w:lang w:val="uk-UA"/>
              </w:rPr>
            </w:pPr>
            <w:r w:rsidRPr="00540883">
              <w:rPr>
                <w:sz w:val="20"/>
                <w:szCs w:val="20"/>
                <w:lang w:val="uk-UA"/>
              </w:rPr>
              <w:t>Місце даної дисципліни є теоретичною основою сукупності знань та вмінь, що формують профіль фахівця в області безпеки інформаційних технологій.</w:t>
            </w:r>
          </w:p>
          <w:p w:rsidR="00540883" w:rsidRPr="00540883" w:rsidRDefault="00540883" w:rsidP="00540883">
            <w:pPr>
              <w:pStyle w:val="TableParagraph"/>
              <w:ind w:left="57" w:right="57"/>
              <w:jc w:val="both"/>
              <w:rPr>
                <w:sz w:val="20"/>
                <w:szCs w:val="20"/>
                <w:lang w:val="uk-UA"/>
              </w:rPr>
            </w:pPr>
            <w:r w:rsidRPr="00540883">
              <w:rPr>
                <w:sz w:val="20"/>
                <w:szCs w:val="20"/>
                <w:lang w:val="uk-UA"/>
              </w:rPr>
              <w:t>Вивчення</w:t>
            </w:r>
            <w:r w:rsidRPr="00620D4C">
              <w:rPr>
                <w:sz w:val="20"/>
                <w:szCs w:val="20"/>
                <w:lang w:val="uk-UA"/>
              </w:rPr>
              <w:t xml:space="preserve"> </w:t>
            </w:r>
            <w:r w:rsidRPr="00540883">
              <w:rPr>
                <w:sz w:val="20"/>
                <w:szCs w:val="20"/>
                <w:lang w:val="uk-UA"/>
              </w:rPr>
              <w:t xml:space="preserve">основних технологій захисту інформації від порушення конфіденційності та цілісності; основних загроз конфіденційності та цілісності ресурсам інформаційних систем; сучасних типи та види кібератак; базових характеристик систем виявлення вторгнень. </w:t>
            </w:r>
          </w:p>
          <w:p w:rsidR="00540883" w:rsidRPr="00540883" w:rsidRDefault="00540883" w:rsidP="00540883">
            <w:pPr>
              <w:pStyle w:val="TableParagraph"/>
              <w:ind w:left="57" w:right="57"/>
              <w:jc w:val="both"/>
              <w:rPr>
                <w:iCs/>
                <w:sz w:val="24"/>
                <w:szCs w:val="24"/>
                <w:lang w:val="uk-UA"/>
              </w:rPr>
            </w:pPr>
            <w:r w:rsidRPr="00540883">
              <w:rPr>
                <w:sz w:val="20"/>
                <w:szCs w:val="20"/>
                <w:lang w:val="uk-UA"/>
              </w:rPr>
              <w:t>Застосовувати на практиці відкриті системи виявлення вторгнень та ознайомлення з сучасними технологіями криптографічного захисту для забезпечення конфіденційності та цілісності інформаційних ресурсів</w:t>
            </w:r>
            <w:r>
              <w:rPr>
                <w:sz w:val="24"/>
                <w:szCs w:val="16"/>
                <w:lang w:val="uk-UA"/>
              </w:rPr>
              <w:t>.</w:t>
            </w:r>
          </w:p>
        </w:tc>
      </w:tr>
      <w:tr w:rsidR="005F73FA" w:rsidRPr="00770037" w:rsidTr="00540883">
        <w:trPr>
          <w:trHeight w:val="696"/>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7"/>
              <w:ind w:left="81" w:right="124"/>
              <w:rPr>
                <w:b/>
                <w:sz w:val="24"/>
                <w:lang w:val="uk-UA"/>
              </w:rPr>
            </w:pPr>
            <w:r w:rsidRPr="00931B74">
              <w:rPr>
                <w:b/>
                <w:sz w:val="24"/>
                <w:lang w:val="uk-UA"/>
              </w:rPr>
              <w:t>Чому це цікаво/потрібно</w:t>
            </w:r>
            <w:r w:rsidRPr="00931B74">
              <w:rPr>
                <w:b/>
                <w:spacing w:val="-57"/>
                <w:sz w:val="24"/>
                <w:lang w:val="uk-UA"/>
              </w:rPr>
              <w:t xml:space="preserve"> </w:t>
            </w:r>
            <w:r w:rsidRPr="00931B74">
              <w:rPr>
                <w:b/>
                <w:sz w:val="24"/>
                <w:lang w:val="uk-UA"/>
              </w:rPr>
              <w:t>вивчати (мета)</w:t>
            </w:r>
          </w:p>
        </w:tc>
        <w:tc>
          <w:tcPr>
            <w:tcW w:w="7288" w:type="dxa"/>
            <w:tcBorders>
              <w:left w:val="single" w:sz="4" w:space="0" w:color="000000"/>
              <w:right w:val="single" w:sz="4" w:space="0" w:color="000000"/>
            </w:tcBorders>
          </w:tcPr>
          <w:p w:rsidR="00540883" w:rsidRPr="00620D4C" w:rsidRDefault="00540883" w:rsidP="00540883">
            <w:pPr>
              <w:pStyle w:val="TableParagraph"/>
              <w:ind w:left="0" w:right="57"/>
              <w:jc w:val="both"/>
              <w:rPr>
                <w:sz w:val="20"/>
                <w:szCs w:val="20"/>
                <w:lang w:val="uk-UA"/>
              </w:rPr>
            </w:pPr>
            <w:r w:rsidRPr="00540883">
              <w:rPr>
                <w:sz w:val="20"/>
                <w:szCs w:val="20"/>
                <w:lang w:val="uk-UA"/>
              </w:rPr>
              <w:t>Мета та завдання є ознайом</w:t>
            </w:r>
            <w:r w:rsidRPr="00540883">
              <w:rPr>
                <w:sz w:val="20"/>
                <w:szCs w:val="20"/>
                <w:lang w:val="uk-UA"/>
              </w:rPr>
              <w:softHyphen/>
              <w:t>лення з основами технологіями захисту інформації від порушення конфіденційності та цілісності, а також базовими засобами забезпечення конфіденційності та цілісності ресурсів інформаційних систем.</w:t>
            </w:r>
          </w:p>
        </w:tc>
      </w:tr>
      <w:tr w:rsidR="005F73FA" w:rsidRPr="002E0AC6" w:rsidTr="00540883">
        <w:trPr>
          <w:trHeight w:val="1823"/>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7"/>
              <w:ind w:left="81" w:right="249"/>
              <w:rPr>
                <w:b/>
                <w:sz w:val="24"/>
                <w:lang w:val="uk-UA"/>
              </w:rPr>
            </w:pPr>
            <w:r w:rsidRPr="00931B74">
              <w:rPr>
                <w:b/>
                <w:sz w:val="24"/>
                <w:lang w:val="uk-UA"/>
              </w:rPr>
              <w:t>Чому</w:t>
            </w:r>
            <w:r w:rsidRPr="00931B74">
              <w:rPr>
                <w:b/>
                <w:spacing w:val="-9"/>
                <w:sz w:val="24"/>
                <w:lang w:val="uk-UA"/>
              </w:rPr>
              <w:t xml:space="preserve"> </w:t>
            </w:r>
            <w:r w:rsidRPr="00931B74">
              <w:rPr>
                <w:b/>
                <w:sz w:val="24"/>
                <w:lang w:val="uk-UA"/>
              </w:rPr>
              <w:t>можна</w:t>
            </w:r>
            <w:r w:rsidRPr="00931B74">
              <w:rPr>
                <w:b/>
                <w:spacing w:val="-7"/>
                <w:sz w:val="24"/>
                <w:lang w:val="uk-UA"/>
              </w:rPr>
              <w:t xml:space="preserve"> </w:t>
            </w:r>
            <w:r w:rsidRPr="00931B74">
              <w:rPr>
                <w:b/>
                <w:sz w:val="24"/>
                <w:lang w:val="uk-UA"/>
              </w:rPr>
              <w:t>навчитися</w:t>
            </w:r>
            <w:r w:rsidRPr="00931B74">
              <w:rPr>
                <w:b/>
                <w:spacing w:val="-57"/>
                <w:sz w:val="24"/>
                <w:lang w:val="uk-UA"/>
              </w:rPr>
              <w:t xml:space="preserve"> </w:t>
            </w:r>
            <w:r w:rsidRPr="00931B74">
              <w:rPr>
                <w:b/>
                <w:sz w:val="24"/>
                <w:lang w:val="uk-UA"/>
              </w:rPr>
              <w:t>(результати</w:t>
            </w:r>
            <w:r w:rsidRPr="00931B74">
              <w:rPr>
                <w:b/>
                <w:spacing w:val="-2"/>
                <w:sz w:val="24"/>
                <w:lang w:val="uk-UA"/>
              </w:rPr>
              <w:t xml:space="preserve"> </w:t>
            </w:r>
            <w:r w:rsidRPr="00931B74">
              <w:rPr>
                <w:b/>
                <w:sz w:val="24"/>
                <w:lang w:val="uk-UA"/>
              </w:rPr>
              <w:t>навчання)</w:t>
            </w:r>
          </w:p>
        </w:tc>
        <w:tc>
          <w:tcPr>
            <w:tcW w:w="7288" w:type="dxa"/>
            <w:tcBorders>
              <w:left w:val="single" w:sz="4" w:space="0" w:color="000000"/>
              <w:right w:val="single" w:sz="4" w:space="0" w:color="000000"/>
            </w:tcBorders>
          </w:tcPr>
          <w:p w:rsidR="00540883" w:rsidRPr="00540883" w:rsidRDefault="00540883" w:rsidP="00540883">
            <w:pPr>
              <w:pStyle w:val="TableParagraph"/>
              <w:ind w:left="0" w:right="57"/>
              <w:jc w:val="both"/>
              <w:rPr>
                <w:sz w:val="20"/>
                <w:szCs w:val="20"/>
                <w:lang w:val="uk-UA"/>
              </w:rPr>
            </w:pPr>
            <w:r w:rsidRPr="00540883">
              <w:rPr>
                <w:sz w:val="20"/>
                <w:szCs w:val="20"/>
                <w:lang w:val="uk-UA"/>
              </w:rPr>
              <w:t>Використовувати результати самостійного пошуку, аналізу та синтезу інформації з різних джерел для ефективного рішення спеціалізованих задач професійної діяльності.</w:t>
            </w:r>
          </w:p>
          <w:p w:rsidR="00540883" w:rsidRPr="00540883" w:rsidRDefault="00540883" w:rsidP="00540883">
            <w:pPr>
              <w:pStyle w:val="TableParagraph"/>
              <w:ind w:left="0" w:right="57"/>
              <w:jc w:val="both"/>
              <w:rPr>
                <w:sz w:val="20"/>
                <w:szCs w:val="20"/>
                <w:lang w:val="uk-UA"/>
              </w:rPr>
            </w:pPr>
            <w:r w:rsidRPr="00540883">
              <w:rPr>
                <w:sz w:val="20"/>
                <w:szCs w:val="20"/>
                <w:lang w:val="uk-UA"/>
              </w:rPr>
              <w:t>Адаптуватися в умовах частої зміни технологій професійної діяльності, прогнозувати кінцевий результат.</w:t>
            </w:r>
          </w:p>
          <w:p w:rsidR="00540883" w:rsidRPr="00540883" w:rsidRDefault="00540883" w:rsidP="00540883">
            <w:pPr>
              <w:pStyle w:val="TableParagraph"/>
              <w:ind w:left="0" w:right="57"/>
              <w:jc w:val="both"/>
              <w:rPr>
                <w:sz w:val="20"/>
                <w:szCs w:val="20"/>
                <w:lang w:val="uk-UA"/>
              </w:rPr>
            </w:pPr>
            <w:r w:rsidRPr="00540883">
              <w:rPr>
                <w:sz w:val="20"/>
                <w:szCs w:val="20"/>
                <w:lang w:val="uk-UA"/>
              </w:rPr>
              <w:t>Вирішувати завдання захисту програм та інформації, що обробляється в інформаційно-телекомунікаційних системах програмно-апаратними засобами та давати оцінку результативності якості прийнятих рішень.</w:t>
            </w:r>
          </w:p>
          <w:p w:rsidR="00540883" w:rsidRPr="00540883" w:rsidRDefault="00540883" w:rsidP="00540883">
            <w:pPr>
              <w:pStyle w:val="TableParagraph"/>
              <w:ind w:left="0" w:right="57"/>
              <w:jc w:val="both"/>
              <w:rPr>
                <w:sz w:val="20"/>
                <w:szCs w:val="20"/>
                <w:lang w:val="uk-UA"/>
              </w:rPr>
            </w:pPr>
            <w:r w:rsidRPr="00540883">
              <w:rPr>
                <w:sz w:val="20"/>
                <w:szCs w:val="20"/>
                <w:lang w:val="uk-UA"/>
              </w:rPr>
              <w:t>Використовувати сучасне програмно-апаратне забезпечення інформаційно-комунікаційних технологій.</w:t>
            </w:r>
          </w:p>
          <w:p w:rsidR="00540883" w:rsidRPr="00540883" w:rsidRDefault="00540883" w:rsidP="00540883">
            <w:pPr>
              <w:pStyle w:val="TableParagraph"/>
              <w:ind w:left="0" w:right="57"/>
              <w:jc w:val="both"/>
              <w:rPr>
                <w:sz w:val="20"/>
                <w:szCs w:val="20"/>
                <w:lang w:val="uk-UA"/>
              </w:rPr>
            </w:pPr>
            <w:r w:rsidRPr="00540883">
              <w:rPr>
                <w:sz w:val="20"/>
                <w:szCs w:val="20"/>
                <w:lang w:val="uk-UA"/>
              </w:rPr>
              <w:t>Використовувати програмні та програмно-апаратні комплекси захисту інформаційних ресурсів.</w:t>
            </w:r>
          </w:p>
          <w:p w:rsidR="00540883" w:rsidRPr="00540883" w:rsidRDefault="00540883" w:rsidP="00540883">
            <w:pPr>
              <w:pStyle w:val="TableParagraph"/>
              <w:ind w:left="0" w:right="57"/>
              <w:jc w:val="both"/>
              <w:rPr>
                <w:sz w:val="20"/>
                <w:szCs w:val="20"/>
                <w:lang w:val="uk-UA"/>
              </w:rPr>
            </w:pPr>
            <w:r w:rsidRPr="00540883">
              <w:rPr>
                <w:sz w:val="20"/>
                <w:szCs w:val="20"/>
                <w:lang w:val="uk-UA"/>
              </w:rPr>
              <w:t>Застосовувати теорії та методи захисту для забезпечення безпеки інформації в інформаційно-телекомунікаційних системах.</w:t>
            </w:r>
          </w:p>
          <w:p w:rsidR="00540883" w:rsidRPr="00540883" w:rsidRDefault="00540883" w:rsidP="00540883">
            <w:pPr>
              <w:pStyle w:val="TableParagraph"/>
              <w:ind w:left="0" w:right="57"/>
              <w:jc w:val="both"/>
              <w:rPr>
                <w:sz w:val="20"/>
                <w:szCs w:val="20"/>
                <w:lang w:val="uk-UA"/>
              </w:rPr>
            </w:pPr>
            <w:r w:rsidRPr="00540883">
              <w:rPr>
                <w:sz w:val="20"/>
                <w:szCs w:val="20"/>
                <w:lang w:val="uk-UA"/>
              </w:rPr>
              <w:t>Реалізовувати заходи з протидії отриманню несанкціонованого доступу до інформаційних ресурсів і процесів в інформаційних та інформаційно-телекомунікаційних (автоматизованих) системах.</w:t>
            </w:r>
          </w:p>
          <w:p w:rsidR="00540883" w:rsidRPr="00540883" w:rsidRDefault="00540883" w:rsidP="00540883">
            <w:pPr>
              <w:pStyle w:val="TableParagraph"/>
              <w:ind w:left="0" w:right="57"/>
              <w:jc w:val="both"/>
              <w:rPr>
                <w:sz w:val="20"/>
                <w:szCs w:val="20"/>
                <w:lang w:val="uk-UA"/>
              </w:rPr>
            </w:pPr>
            <w:r w:rsidRPr="00540883">
              <w:rPr>
                <w:sz w:val="20"/>
                <w:szCs w:val="20"/>
                <w:lang w:val="uk-UA"/>
              </w:rPr>
              <w:t>Забезпечувати) функціонування програмних та програмно-апаратних комплексів виявлення вторгнень різних рівнів та класів (статистичних, сигнату</w:t>
            </w:r>
            <w:r>
              <w:rPr>
                <w:sz w:val="20"/>
                <w:szCs w:val="20"/>
                <w:lang w:val="uk-UA"/>
              </w:rPr>
              <w:t>рних, статистично-сигнатурних).</w:t>
            </w:r>
          </w:p>
        </w:tc>
      </w:tr>
      <w:tr w:rsidR="005F73FA" w:rsidRPr="00770037" w:rsidTr="00334A58">
        <w:trPr>
          <w:trHeight w:val="835"/>
        </w:trPr>
        <w:tc>
          <w:tcPr>
            <w:tcW w:w="2914" w:type="dxa"/>
            <w:tcBorders>
              <w:left w:val="single" w:sz="4" w:space="0" w:color="000000"/>
              <w:right w:val="single" w:sz="4" w:space="0" w:color="000000"/>
            </w:tcBorders>
            <w:shd w:val="clear" w:color="auto" w:fill="BEBEBE"/>
          </w:tcPr>
          <w:p w:rsidR="005F73FA" w:rsidRPr="00931B74" w:rsidRDefault="00BE6DD7">
            <w:pPr>
              <w:pStyle w:val="TableParagraph"/>
              <w:spacing w:before="74"/>
              <w:ind w:left="81" w:right="70"/>
              <w:rPr>
                <w:b/>
                <w:sz w:val="24"/>
                <w:lang w:val="uk-UA"/>
              </w:rPr>
            </w:pPr>
            <w:r w:rsidRPr="00931B74">
              <w:rPr>
                <w:b/>
                <w:sz w:val="24"/>
                <w:lang w:val="uk-UA"/>
              </w:rPr>
              <w:t>Як</w:t>
            </w:r>
            <w:r w:rsidRPr="00931B74">
              <w:rPr>
                <w:b/>
                <w:spacing w:val="60"/>
                <w:sz w:val="24"/>
                <w:lang w:val="uk-UA"/>
              </w:rPr>
              <w:t xml:space="preserve"> </w:t>
            </w:r>
            <w:r w:rsidRPr="00931B74">
              <w:rPr>
                <w:b/>
                <w:sz w:val="24"/>
                <w:lang w:val="uk-UA"/>
              </w:rPr>
              <w:t>можна</w:t>
            </w:r>
            <w:r w:rsidRPr="00931B74">
              <w:rPr>
                <w:b/>
                <w:spacing w:val="1"/>
                <w:sz w:val="24"/>
                <w:lang w:val="uk-UA"/>
              </w:rPr>
              <w:t xml:space="preserve"> </w:t>
            </w:r>
            <w:r w:rsidRPr="00931B74">
              <w:rPr>
                <w:b/>
                <w:sz w:val="24"/>
                <w:lang w:val="uk-UA"/>
              </w:rPr>
              <w:t>користуватися набутими</w:t>
            </w:r>
            <w:r w:rsidRPr="00931B74">
              <w:rPr>
                <w:b/>
                <w:spacing w:val="-58"/>
                <w:sz w:val="24"/>
                <w:lang w:val="uk-UA"/>
              </w:rPr>
              <w:t xml:space="preserve"> </w:t>
            </w:r>
            <w:r w:rsidRPr="00931B74">
              <w:rPr>
                <w:b/>
                <w:sz w:val="24"/>
                <w:lang w:val="uk-UA"/>
              </w:rPr>
              <w:t>знаннями і вміннями</w:t>
            </w:r>
            <w:r w:rsidRPr="00931B74">
              <w:rPr>
                <w:b/>
                <w:spacing w:val="1"/>
                <w:sz w:val="24"/>
                <w:lang w:val="uk-UA"/>
              </w:rPr>
              <w:t xml:space="preserve"> </w:t>
            </w:r>
            <w:r w:rsidRPr="00931B74">
              <w:rPr>
                <w:b/>
                <w:sz w:val="24"/>
                <w:lang w:val="uk-UA"/>
              </w:rPr>
              <w:t>(компетентності)</w:t>
            </w:r>
          </w:p>
        </w:tc>
        <w:tc>
          <w:tcPr>
            <w:tcW w:w="7288" w:type="dxa"/>
            <w:tcBorders>
              <w:left w:val="single" w:sz="4" w:space="0" w:color="000000"/>
              <w:right w:val="single" w:sz="4" w:space="0" w:color="000000"/>
            </w:tcBorders>
          </w:tcPr>
          <w:p w:rsidR="00540883" w:rsidRPr="00540883" w:rsidRDefault="00540883" w:rsidP="00540883">
            <w:pPr>
              <w:pStyle w:val="TableParagraph"/>
              <w:ind w:left="0" w:right="57"/>
              <w:jc w:val="both"/>
              <w:rPr>
                <w:sz w:val="20"/>
                <w:szCs w:val="20"/>
                <w:lang w:val="uk-UA"/>
              </w:rPr>
            </w:pPr>
            <w:r w:rsidRPr="00540883">
              <w:rPr>
                <w:sz w:val="20"/>
                <w:szCs w:val="20"/>
                <w:lang w:val="uk-UA"/>
              </w:rPr>
              <w:t xml:space="preserve">Здатність до використання інформаційно-комунікаційних технологій, сучасних методів і моделей інформаційної безпеки та/або кібербезпеки. </w:t>
            </w:r>
          </w:p>
          <w:p w:rsidR="00540883" w:rsidRPr="00540883" w:rsidRDefault="00540883" w:rsidP="00540883">
            <w:pPr>
              <w:pStyle w:val="TableParagraph"/>
              <w:ind w:left="0" w:right="57"/>
              <w:jc w:val="both"/>
              <w:rPr>
                <w:sz w:val="20"/>
                <w:szCs w:val="20"/>
                <w:lang w:val="uk-UA"/>
              </w:rPr>
            </w:pPr>
            <w:r w:rsidRPr="00540883">
              <w:rPr>
                <w:sz w:val="20"/>
                <w:szCs w:val="20"/>
                <w:lang w:val="uk-UA"/>
              </w:rPr>
              <w:t xml:space="preserve">Здатність забезпечувати захист інформації, що обробляється в інформаційно-телекомунікаційних (автоматизованих) системах з метою реалізації встановленої політики інформаційної та/або кібербезпеки. </w:t>
            </w:r>
          </w:p>
          <w:p w:rsidR="00540883" w:rsidRPr="00540883" w:rsidRDefault="00540883" w:rsidP="00540883">
            <w:pPr>
              <w:pStyle w:val="TableParagraph"/>
              <w:ind w:left="0" w:right="57"/>
              <w:jc w:val="both"/>
              <w:rPr>
                <w:sz w:val="20"/>
                <w:szCs w:val="20"/>
                <w:lang w:val="uk-UA"/>
              </w:rPr>
            </w:pPr>
            <w:r w:rsidRPr="00540883">
              <w:rPr>
                <w:sz w:val="20"/>
                <w:szCs w:val="20"/>
                <w:lang w:val="uk-UA"/>
              </w:rPr>
              <w:t xml:space="preserve">Здатність аналізувати, виявляти та оцінювати можливі загрози, уразливості та </w:t>
            </w:r>
            <w:r w:rsidRPr="00540883">
              <w:rPr>
                <w:sz w:val="20"/>
                <w:szCs w:val="20"/>
                <w:lang w:val="uk-UA"/>
              </w:rPr>
              <w:lastRenderedPageBreak/>
              <w:t>дестабілізуючі чинники інформаційному простору та інформаційним ресурсам згідно з встановленою політикою інформаційної та/або кібербезпеки.</w:t>
            </w:r>
          </w:p>
          <w:p w:rsidR="00540883" w:rsidRPr="00540883" w:rsidRDefault="00540883" w:rsidP="00540883">
            <w:pPr>
              <w:pStyle w:val="TableParagraph"/>
              <w:ind w:left="0" w:right="57"/>
              <w:jc w:val="both"/>
              <w:rPr>
                <w:sz w:val="20"/>
                <w:szCs w:val="20"/>
                <w:lang w:val="uk-UA"/>
              </w:rPr>
            </w:pPr>
            <w:r w:rsidRPr="00540883">
              <w:rPr>
                <w:sz w:val="20"/>
                <w:szCs w:val="20"/>
                <w:lang w:val="uk-UA"/>
              </w:rPr>
              <w:t>Здатність застосовувати теоретичні знання і практичні навички щодо побудови, модернізації, моніторингу та аналізу безпеки і продуктивності сучасних інформаційних та комунікаційних систем</w:t>
            </w:r>
          </w:p>
        </w:tc>
      </w:tr>
      <w:tr w:rsidR="005F73FA" w:rsidRPr="00931B74" w:rsidTr="005408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1"/>
        </w:trPr>
        <w:tc>
          <w:tcPr>
            <w:tcW w:w="2914" w:type="dxa"/>
            <w:tcBorders>
              <w:bottom w:val="single" w:sz="6" w:space="0" w:color="000000"/>
            </w:tcBorders>
            <w:shd w:val="clear" w:color="auto" w:fill="BEBEBE"/>
          </w:tcPr>
          <w:p w:rsidR="005F73FA" w:rsidRPr="00931B74" w:rsidRDefault="00BE6DD7">
            <w:pPr>
              <w:pStyle w:val="TableParagraph"/>
              <w:spacing w:before="78"/>
              <w:ind w:left="81"/>
              <w:rPr>
                <w:b/>
                <w:sz w:val="24"/>
                <w:lang w:val="uk-UA"/>
              </w:rPr>
            </w:pPr>
            <w:r w:rsidRPr="00931B74">
              <w:rPr>
                <w:b/>
                <w:sz w:val="24"/>
                <w:lang w:val="uk-UA"/>
              </w:rPr>
              <w:lastRenderedPageBreak/>
              <w:t>Навчальна</w:t>
            </w:r>
            <w:r w:rsidRPr="00931B74">
              <w:rPr>
                <w:b/>
                <w:spacing w:val="-2"/>
                <w:sz w:val="24"/>
                <w:lang w:val="uk-UA"/>
              </w:rPr>
              <w:t xml:space="preserve"> </w:t>
            </w:r>
            <w:r w:rsidRPr="00931B74">
              <w:rPr>
                <w:b/>
                <w:sz w:val="24"/>
                <w:lang w:val="uk-UA"/>
              </w:rPr>
              <w:t>логістика</w:t>
            </w:r>
          </w:p>
        </w:tc>
        <w:tc>
          <w:tcPr>
            <w:tcW w:w="7288" w:type="dxa"/>
            <w:tcBorders>
              <w:bottom w:val="single" w:sz="6" w:space="0" w:color="000000"/>
            </w:tcBorders>
          </w:tcPr>
          <w:p w:rsidR="00540883" w:rsidRPr="007C4F78" w:rsidRDefault="00620D4C" w:rsidP="007C4F78">
            <w:pPr>
              <w:rPr>
                <w:rFonts w:eastAsia="Arial Unicode MS"/>
                <w:b/>
                <w:bCs/>
                <w:color w:val="000000"/>
                <w:sz w:val="20"/>
                <w:szCs w:val="20"/>
                <w:u w:color="000000"/>
                <w:bdr w:val="nil"/>
                <w:lang w:val="uk-UA" w:eastAsia="ru-RU"/>
              </w:rPr>
            </w:pPr>
            <w:r w:rsidRPr="0063713C">
              <w:rPr>
                <w:rFonts w:eastAsia="Arial Unicode MS"/>
                <w:b/>
                <w:bCs/>
                <w:color w:val="000000"/>
                <w:sz w:val="20"/>
                <w:szCs w:val="20"/>
                <w:u w:color="000000"/>
                <w:bdr w:val="nil"/>
                <w:lang w:val="uk-UA" w:eastAsia="ru-RU"/>
              </w:rPr>
              <w:t xml:space="preserve">Зміст дисципліни: </w:t>
            </w:r>
            <w:r w:rsidR="00540883" w:rsidRPr="007C4F78">
              <w:rPr>
                <w:sz w:val="20"/>
                <w:szCs w:val="20"/>
              </w:rPr>
              <w:t>Основні терміни та визначення предметної області. Основні шляхи забезпечення безпеки інформації. Канали витоку інформації, як загроза конфіденційності інформаційним ресурсам. Загрози конфіденційності та цілісності ресурсам інформаційних систем. Технології захисту інформації від порушення конфіденційності та цілісності. Сучасні методи та засоби виявлення вторгнень. Класифікація сучасних атак на конфіденційність та цілісність інформаційних ресурсів. Базові характеристики систем виявлення вторгнень. Відкриті системи виявлення вторгнень. Програмні та програмно-апаратні засоби виявлення вторгнень. Сучасні системи віртуальних приманок на основі технології honeypot. Сучасні технології криптографічного захисту для забезпечення конфіденційності та цілісності інформаційних ресурсів. Квантові технології забезпечення конфіденційності та цілісності інформаційних ресурсів. Засоби мережевого захисту інформації. Цифрові підписи. Паролі і механізми контролю за доступом</w:t>
            </w:r>
            <w:r w:rsidR="00540883">
              <w:rPr>
                <w:rFonts w:eastAsia="Arial Unicode MS"/>
                <w:b/>
                <w:bCs/>
                <w:color w:val="000000"/>
                <w:sz w:val="20"/>
                <w:szCs w:val="20"/>
                <w:u w:color="000000"/>
                <w:bdr w:val="nil"/>
                <w:lang w:val="uk-UA" w:eastAsia="ru-RU"/>
              </w:rPr>
              <w:t>.</w:t>
            </w:r>
          </w:p>
          <w:p w:rsidR="00620D4C" w:rsidRPr="00856DC0" w:rsidRDefault="00620D4C" w:rsidP="00620D4C">
            <w:pPr>
              <w:pBdr>
                <w:top w:val="nil"/>
                <w:left w:val="nil"/>
                <w:bottom w:val="nil"/>
                <w:right w:val="nil"/>
                <w:between w:val="nil"/>
                <w:bar w:val="nil"/>
              </w:pBdr>
              <w:rPr>
                <w:rFonts w:eastAsia="Arial Unicode MS"/>
                <w:b/>
                <w:bCs/>
                <w:color w:val="000000"/>
                <w:sz w:val="20"/>
                <w:szCs w:val="20"/>
                <w:u w:color="000000"/>
                <w:bdr w:val="nil"/>
                <w:lang w:val="uk-UA" w:eastAsia="ru-RU"/>
              </w:rPr>
            </w:pPr>
            <w:r w:rsidRPr="00856DC0">
              <w:rPr>
                <w:rFonts w:eastAsia="Arial Unicode MS"/>
                <w:b/>
                <w:bCs/>
                <w:color w:val="000000"/>
                <w:sz w:val="20"/>
                <w:szCs w:val="20"/>
                <w:u w:color="000000"/>
                <w:bdr w:val="nil"/>
                <w:lang w:val="uk-UA" w:eastAsia="ru-RU"/>
              </w:rPr>
              <w:t xml:space="preserve">Види занять: </w:t>
            </w:r>
            <w:r w:rsidR="008C69B5">
              <w:rPr>
                <w:color w:val="000000"/>
                <w:sz w:val="20"/>
                <w:szCs w:val="20"/>
                <w:lang w:val="uk-UA"/>
              </w:rPr>
              <w:t>лекції, лабораторні</w:t>
            </w:r>
          </w:p>
          <w:p w:rsidR="00620D4C" w:rsidRPr="0063713C" w:rsidRDefault="00620D4C" w:rsidP="00620D4C">
            <w:pPr>
              <w:pBdr>
                <w:top w:val="nil"/>
                <w:left w:val="nil"/>
                <w:bottom w:val="nil"/>
                <w:right w:val="nil"/>
                <w:between w:val="nil"/>
                <w:bar w:val="nil"/>
              </w:pBdr>
              <w:rPr>
                <w:color w:val="000000"/>
                <w:sz w:val="20"/>
                <w:szCs w:val="20"/>
                <w:lang w:val="uk-UA"/>
              </w:rPr>
            </w:pPr>
            <w:r w:rsidRPr="00856DC0">
              <w:rPr>
                <w:rFonts w:eastAsia="Arial Unicode MS"/>
                <w:b/>
                <w:bCs/>
                <w:color w:val="000000"/>
                <w:sz w:val="20"/>
                <w:szCs w:val="20"/>
                <w:u w:color="000000"/>
                <w:bdr w:val="nil"/>
                <w:lang w:val="uk-UA" w:eastAsia="ru-RU"/>
              </w:rPr>
              <w:t xml:space="preserve">Методи навчання: </w:t>
            </w:r>
            <w:r w:rsidRPr="00856DC0">
              <w:rPr>
                <w:color w:val="000000"/>
                <w:sz w:val="20"/>
                <w:szCs w:val="20"/>
                <w:lang w:val="uk-UA"/>
              </w:rPr>
              <w:t>навчальна дискусія</w:t>
            </w:r>
            <w:r w:rsidRPr="0063713C">
              <w:rPr>
                <w:color w:val="000000"/>
                <w:sz w:val="20"/>
                <w:szCs w:val="20"/>
                <w:lang w:val="uk-UA"/>
              </w:rPr>
              <w:t xml:space="preserve">, </w:t>
            </w:r>
            <w:r w:rsidRPr="0063713C">
              <w:rPr>
                <w:sz w:val="20"/>
                <w:szCs w:val="20"/>
                <w:lang w:val="uk-UA"/>
              </w:rPr>
              <w:t>онлайн</w:t>
            </w:r>
          </w:p>
          <w:p w:rsidR="00620D4C" w:rsidRPr="0063713C" w:rsidRDefault="00620D4C" w:rsidP="00620D4C">
            <w:pPr>
              <w:pStyle w:val="TableParagraph"/>
              <w:ind w:left="0" w:right="57"/>
              <w:jc w:val="both"/>
              <w:rPr>
                <w:sz w:val="20"/>
                <w:szCs w:val="20"/>
                <w:lang w:val="uk-UA"/>
              </w:rPr>
            </w:pPr>
            <w:r w:rsidRPr="0063713C">
              <w:rPr>
                <w:rFonts w:eastAsia="Arial Unicode MS"/>
                <w:b/>
                <w:bCs/>
                <w:color w:val="000000"/>
                <w:sz w:val="20"/>
                <w:szCs w:val="20"/>
                <w:u w:color="000000"/>
                <w:bdr w:val="nil"/>
                <w:lang w:eastAsia="ru-RU"/>
              </w:rPr>
              <w:t xml:space="preserve">Форми навчання: </w:t>
            </w:r>
            <w:r w:rsidRPr="0063713C">
              <w:rPr>
                <w:color w:val="000000"/>
                <w:sz w:val="20"/>
                <w:szCs w:val="20"/>
              </w:rPr>
              <w:t>очна</w:t>
            </w:r>
            <w:r w:rsidRPr="0063713C">
              <w:rPr>
                <w:color w:val="000000"/>
                <w:sz w:val="20"/>
                <w:szCs w:val="20"/>
                <w:lang w:val="uk-UA"/>
              </w:rPr>
              <w:t xml:space="preserve">, </w:t>
            </w:r>
            <w:r w:rsidR="00EA54E1">
              <w:rPr>
                <w:color w:val="000000"/>
                <w:sz w:val="20"/>
                <w:szCs w:val="20"/>
                <w:lang w:val="uk-UA"/>
              </w:rPr>
              <w:t xml:space="preserve">заочна, </w:t>
            </w:r>
            <w:r w:rsidRPr="0063713C">
              <w:rPr>
                <w:sz w:val="20"/>
                <w:szCs w:val="20"/>
                <w:lang w:val="uk-UA"/>
              </w:rPr>
              <w:t>дистанційна</w:t>
            </w:r>
          </w:p>
        </w:tc>
      </w:tr>
      <w:tr w:rsidR="005F73FA" w:rsidRPr="00770037" w:rsidTr="005408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5"/>
        </w:trPr>
        <w:tc>
          <w:tcPr>
            <w:tcW w:w="2914" w:type="dxa"/>
            <w:tcBorders>
              <w:top w:val="single" w:sz="6" w:space="0" w:color="000000"/>
              <w:bottom w:val="single" w:sz="6" w:space="0" w:color="000000"/>
            </w:tcBorders>
            <w:shd w:val="clear" w:color="auto" w:fill="BEBEBE"/>
          </w:tcPr>
          <w:p w:rsidR="005F73FA" w:rsidRPr="00931B74" w:rsidRDefault="00BE6DD7">
            <w:pPr>
              <w:pStyle w:val="TableParagraph"/>
              <w:spacing w:before="74"/>
              <w:ind w:left="81"/>
              <w:rPr>
                <w:b/>
                <w:sz w:val="24"/>
                <w:lang w:val="uk-UA"/>
              </w:rPr>
            </w:pPr>
            <w:r w:rsidRPr="00931B74">
              <w:rPr>
                <w:b/>
                <w:sz w:val="24"/>
                <w:lang w:val="uk-UA"/>
              </w:rPr>
              <w:t>Пререквізити</w:t>
            </w:r>
          </w:p>
        </w:tc>
        <w:tc>
          <w:tcPr>
            <w:tcW w:w="7288" w:type="dxa"/>
            <w:tcBorders>
              <w:top w:val="single" w:sz="6" w:space="0" w:color="000000"/>
              <w:bottom w:val="single" w:sz="6" w:space="0" w:color="000000"/>
            </w:tcBorders>
          </w:tcPr>
          <w:p w:rsidR="00620D4C" w:rsidRPr="007C4F78" w:rsidRDefault="00620D4C" w:rsidP="004E626C">
            <w:pPr>
              <w:widowControl/>
              <w:autoSpaceDE/>
              <w:autoSpaceDN/>
              <w:rPr>
                <w:sz w:val="20"/>
                <w:szCs w:val="20"/>
                <w:lang w:val="uk-UA"/>
              </w:rPr>
            </w:pPr>
            <w:r w:rsidRPr="007C4F78">
              <w:rPr>
                <w:sz w:val="20"/>
                <w:szCs w:val="20"/>
                <w:lang w:val="uk-UA"/>
              </w:rPr>
              <w:t xml:space="preserve">Теоретичною базою вивчення дисципліни є попередні навчальні дисципліни: </w:t>
            </w:r>
            <w:r w:rsidR="007C4F78" w:rsidRPr="007C4F78">
              <w:rPr>
                <w:sz w:val="20"/>
                <w:szCs w:val="20"/>
                <w:lang w:val="uk-UA"/>
              </w:rPr>
              <w:t xml:space="preserve"> «Основи автоматизованої обробки інформації», «Основи кібербезпеки», «Інформаційні технології» </w:t>
            </w:r>
          </w:p>
        </w:tc>
      </w:tr>
      <w:tr w:rsidR="005F73FA" w:rsidRPr="00770037" w:rsidTr="005408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0"/>
        </w:trPr>
        <w:tc>
          <w:tcPr>
            <w:tcW w:w="2914" w:type="dxa"/>
            <w:tcBorders>
              <w:top w:val="single" w:sz="6" w:space="0" w:color="000000"/>
              <w:bottom w:val="single" w:sz="6" w:space="0" w:color="000000"/>
            </w:tcBorders>
            <w:shd w:val="clear" w:color="auto" w:fill="BEBEBE"/>
          </w:tcPr>
          <w:p w:rsidR="005F73FA" w:rsidRPr="00931B74" w:rsidRDefault="00BE6DD7">
            <w:pPr>
              <w:pStyle w:val="TableParagraph"/>
              <w:spacing w:before="74"/>
              <w:ind w:left="81"/>
              <w:rPr>
                <w:b/>
                <w:sz w:val="24"/>
                <w:lang w:val="uk-UA"/>
              </w:rPr>
            </w:pPr>
            <w:r w:rsidRPr="00931B74">
              <w:rPr>
                <w:b/>
                <w:sz w:val="24"/>
                <w:lang w:val="uk-UA"/>
              </w:rPr>
              <w:t>Пореквізити</w:t>
            </w:r>
          </w:p>
        </w:tc>
        <w:tc>
          <w:tcPr>
            <w:tcW w:w="7288" w:type="dxa"/>
            <w:tcBorders>
              <w:top w:val="single" w:sz="6" w:space="0" w:color="000000"/>
              <w:bottom w:val="single" w:sz="6" w:space="0" w:color="000000"/>
            </w:tcBorders>
          </w:tcPr>
          <w:p w:rsidR="0006783A" w:rsidRPr="007C4F78" w:rsidRDefault="00620D4C" w:rsidP="0063713C">
            <w:pPr>
              <w:widowControl/>
              <w:autoSpaceDE/>
              <w:autoSpaceDN/>
              <w:rPr>
                <w:sz w:val="20"/>
                <w:szCs w:val="20"/>
                <w:lang w:val="uk-UA"/>
              </w:rPr>
            </w:pPr>
            <w:r w:rsidRPr="007C4F78">
              <w:rPr>
                <w:sz w:val="20"/>
                <w:szCs w:val="20"/>
                <w:lang w:val="uk-UA"/>
              </w:rPr>
              <w:t xml:space="preserve">Дисципліни, які будуть використовувати результати навчання даного курсу: </w:t>
            </w:r>
            <w:r w:rsidR="0006783A" w:rsidRPr="007C4F78">
              <w:rPr>
                <w:sz w:val="20"/>
                <w:szCs w:val="20"/>
                <w:lang w:val="uk-UA"/>
              </w:rPr>
              <w:t>«Технології виявлення уразливостей інформаційних систем», «Управління інформаційною безпекою», «Системи технічного захисту інформації», «Комплексні системи захисту інформації» та інших.</w:t>
            </w:r>
          </w:p>
        </w:tc>
      </w:tr>
      <w:tr w:rsidR="005F73FA" w:rsidRPr="002E0AC6" w:rsidTr="004E62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83"/>
        </w:trPr>
        <w:tc>
          <w:tcPr>
            <w:tcW w:w="2914" w:type="dxa"/>
            <w:tcBorders>
              <w:top w:val="single" w:sz="6" w:space="0" w:color="000000"/>
              <w:bottom w:val="single" w:sz="6" w:space="0" w:color="000000"/>
            </w:tcBorders>
            <w:shd w:val="clear" w:color="auto" w:fill="BEBEBE"/>
          </w:tcPr>
          <w:p w:rsidR="005F73FA" w:rsidRPr="00931B74" w:rsidRDefault="00BE6DD7">
            <w:pPr>
              <w:pStyle w:val="TableParagraph"/>
              <w:spacing w:before="77"/>
              <w:ind w:left="81" w:right="1280"/>
              <w:rPr>
                <w:b/>
                <w:sz w:val="24"/>
                <w:lang w:val="uk-UA"/>
              </w:rPr>
            </w:pPr>
            <w:r w:rsidRPr="00931B74">
              <w:rPr>
                <w:b/>
                <w:sz w:val="24"/>
                <w:lang w:val="uk-UA"/>
              </w:rPr>
              <w:t>Інформаційне</w:t>
            </w:r>
            <w:r w:rsidRPr="00931B74">
              <w:rPr>
                <w:b/>
                <w:spacing w:val="-57"/>
                <w:sz w:val="24"/>
                <w:lang w:val="uk-UA"/>
              </w:rPr>
              <w:t xml:space="preserve"> </w:t>
            </w:r>
            <w:r w:rsidRPr="00931B74">
              <w:rPr>
                <w:b/>
                <w:sz w:val="24"/>
                <w:lang w:val="uk-UA"/>
              </w:rPr>
              <w:t>забезпечення</w:t>
            </w:r>
          </w:p>
          <w:p w:rsidR="005F73FA" w:rsidRPr="00931B74" w:rsidRDefault="00BE6DD7">
            <w:pPr>
              <w:pStyle w:val="TableParagraph"/>
              <w:ind w:left="81" w:right="268"/>
              <w:rPr>
                <w:b/>
                <w:sz w:val="24"/>
                <w:lang w:val="uk-UA"/>
              </w:rPr>
            </w:pPr>
            <w:r w:rsidRPr="00931B74">
              <w:rPr>
                <w:b/>
                <w:sz w:val="24"/>
                <w:lang w:val="uk-UA"/>
              </w:rPr>
              <w:t>з фонду та репозитарію</w:t>
            </w:r>
            <w:r w:rsidRPr="00931B74">
              <w:rPr>
                <w:b/>
                <w:spacing w:val="-58"/>
                <w:sz w:val="24"/>
                <w:lang w:val="uk-UA"/>
              </w:rPr>
              <w:t xml:space="preserve"> </w:t>
            </w:r>
            <w:r w:rsidRPr="00931B74">
              <w:rPr>
                <w:b/>
                <w:sz w:val="24"/>
                <w:lang w:val="uk-UA"/>
              </w:rPr>
              <w:t>НТБ</w:t>
            </w:r>
            <w:r w:rsidRPr="00931B74">
              <w:rPr>
                <w:b/>
                <w:spacing w:val="-1"/>
                <w:sz w:val="24"/>
                <w:lang w:val="uk-UA"/>
              </w:rPr>
              <w:t xml:space="preserve"> </w:t>
            </w:r>
            <w:r w:rsidRPr="00931B74">
              <w:rPr>
                <w:b/>
                <w:sz w:val="24"/>
                <w:lang w:val="uk-UA"/>
              </w:rPr>
              <w:t>НАУ</w:t>
            </w:r>
          </w:p>
        </w:tc>
        <w:tc>
          <w:tcPr>
            <w:tcW w:w="7288" w:type="dxa"/>
            <w:tcBorders>
              <w:top w:val="single" w:sz="6" w:space="0" w:color="000000"/>
              <w:bottom w:val="single" w:sz="6" w:space="0" w:color="000000"/>
            </w:tcBorders>
          </w:tcPr>
          <w:p w:rsidR="0063713C" w:rsidRPr="007C4F78" w:rsidRDefault="0063713C" w:rsidP="0063713C">
            <w:pPr>
              <w:pStyle w:val="TableParagraph"/>
              <w:pBdr>
                <w:top w:val="nil"/>
                <w:left w:val="nil"/>
                <w:bottom w:val="nil"/>
                <w:right w:val="nil"/>
                <w:between w:val="nil"/>
                <w:bar w:val="nil"/>
              </w:pBdr>
              <w:spacing w:before="77" w:line="274" w:lineRule="exact"/>
              <w:rPr>
                <w:b/>
                <w:sz w:val="20"/>
                <w:szCs w:val="20"/>
                <w:lang w:val="uk-UA"/>
              </w:rPr>
            </w:pPr>
            <w:r w:rsidRPr="007C4F78">
              <w:rPr>
                <w:b/>
                <w:sz w:val="20"/>
                <w:szCs w:val="20"/>
                <w:lang w:val="uk-UA"/>
              </w:rPr>
              <w:t>Начальна та наукова література:</w:t>
            </w:r>
          </w:p>
          <w:p w:rsidR="007C4F78" w:rsidRPr="007C4F78" w:rsidRDefault="007C4F78" w:rsidP="007C4F78">
            <w:pPr>
              <w:pStyle w:val="22"/>
              <w:spacing w:after="0" w:line="240" w:lineRule="auto"/>
              <w:jc w:val="both"/>
            </w:pPr>
            <w:r w:rsidRPr="007C4F78">
              <w:t>1. Корченко А.О. Технології виявлення та попередження кібератак: навчальний посібник/ А.О. Корченко, В.М. Гребенюк. – К. : НАУ, 2021. – 109 с.</w:t>
            </w:r>
          </w:p>
          <w:p w:rsidR="007C4F78" w:rsidRPr="007C4F78" w:rsidRDefault="007C4F78" w:rsidP="007C4F78">
            <w:pPr>
              <w:pStyle w:val="22"/>
              <w:spacing w:after="0" w:line="240" w:lineRule="auto"/>
              <w:jc w:val="both"/>
            </w:pPr>
            <w:r w:rsidRPr="007C4F78">
              <w:t>2. Антонюк А.О. Основи захисту інформації в автоматизованих системах/ А. О. Антонюк.–К.: КМ Академія, 2006. –244 с.</w:t>
            </w:r>
          </w:p>
          <w:p w:rsidR="007C4F78" w:rsidRPr="007C4F78" w:rsidRDefault="007C4F78" w:rsidP="007C4F78">
            <w:pPr>
              <w:pStyle w:val="22"/>
              <w:spacing w:after="0" w:line="240" w:lineRule="auto"/>
              <w:jc w:val="both"/>
            </w:pPr>
            <w:r w:rsidRPr="007C4F78">
              <w:t xml:space="preserve">3. Вербіцький О.В. Вступ до криптології/ О. В. Вербіцький. – Львів: Вид-во НТЛ, 2008. - 248 с. 4. Герасименко В. А.Основы защиты информации/ В. А. Герасименко. - М.: Инкомбук, 1997. - 537 с. </w:t>
            </w:r>
          </w:p>
          <w:p w:rsidR="005F73FA" w:rsidRPr="007C4F78" w:rsidRDefault="007C4F78" w:rsidP="007C4F78">
            <w:pPr>
              <w:pStyle w:val="22"/>
              <w:spacing w:after="0" w:line="240" w:lineRule="auto"/>
              <w:jc w:val="both"/>
            </w:pPr>
            <w:r w:rsidRPr="007C4F78">
              <w:t>4. Гундарь К. Ю. Защита информации в компьютерных системах/ К. Ю.</w:t>
            </w:r>
            <w:r w:rsidRPr="007C4F78">
              <w:br/>
              <w:t xml:space="preserve">Гундарь, А. Ю. Гундарь, Д. А. Янишевский. – К.: Корнійчук, 2008. – 152 с. </w:t>
            </w:r>
          </w:p>
        </w:tc>
      </w:tr>
      <w:tr w:rsidR="005F73FA" w:rsidRPr="00931B74" w:rsidTr="005408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8"/>
        </w:trPr>
        <w:tc>
          <w:tcPr>
            <w:tcW w:w="2914" w:type="dxa"/>
            <w:tcBorders>
              <w:top w:val="single" w:sz="6" w:space="0" w:color="000000"/>
              <w:bottom w:val="single" w:sz="6" w:space="0" w:color="000000"/>
            </w:tcBorders>
            <w:shd w:val="clear" w:color="auto" w:fill="BEBEBE"/>
          </w:tcPr>
          <w:p w:rsidR="005F73FA" w:rsidRPr="00931B74" w:rsidRDefault="00BE6DD7">
            <w:pPr>
              <w:pStyle w:val="TableParagraph"/>
              <w:spacing w:before="77"/>
              <w:ind w:left="81" w:right="125"/>
              <w:rPr>
                <w:b/>
                <w:sz w:val="24"/>
                <w:lang w:val="uk-UA"/>
              </w:rPr>
            </w:pPr>
            <w:r w:rsidRPr="00931B74">
              <w:rPr>
                <w:b/>
                <w:sz w:val="24"/>
                <w:lang w:val="uk-UA"/>
              </w:rPr>
              <w:t>Локація та матеріально-</w:t>
            </w:r>
            <w:r w:rsidRPr="00931B74">
              <w:rPr>
                <w:b/>
                <w:spacing w:val="-57"/>
                <w:sz w:val="24"/>
                <w:lang w:val="uk-UA"/>
              </w:rPr>
              <w:t xml:space="preserve"> </w:t>
            </w:r>
            <w:r w:rsidRPr="00931B74">
              <w:rPr>
                <w:b/>
                <w:sz w:val="24"/>
                <w:lang w:val="uk-UA"/>
              </w:rPr>
              <w:t>технічне</w:t>
            </w:r>
            <w:r w:rsidRPr="00931B74">
              <w:rPr>
                <w:b/>
                <w:spacing w:val="-2"/>
                <w:sz w:val="24"/>
                <w:lang w:val="uk-UA"/>
              </w:rPr>
              <w:t xml:space="preserve"> </w:t>
            </w:r>
            <w:r w:rsidRPr="00931B74">
              <w:rPr>
                <w:b/>
                <w:sz w:val="24"/>
                <w:lang w:val="uk-UA"/>
              </w:rPr>
              <w:t>забезпечення</w:t>
            </w:r>
          </w:p>
        </w:tc>
        <w:tc>
          <w:tcPr>
            <w:tcW w:w="7288" w:type="dxa"/>
            <w:tcBorders>
              <w:top w:val="single" w:sz="6" w:space="0" w:color="000000"/>
              <w:bottom w:val="single" w:sz="6" w:space="0" w:color="000000"/>
            </w:tcBorders>
          </w:tcPr>
          <w:p w:rsidR="005F73FA" w:rsidRPr="007C4F78" w:rsidRDefault="00BE6DD7">
            <w:pPr>
              <w:pStyle w:val="TableParagraph"/>
              <w:spacing w:before="72"/>
              <w:ind w:right="3611"/>
              <w:rPr>
                <w:sz w:val="20"/>
                <w:szCs w:val="20"/>
                <w:lang w:val="uk-UA"/>
              </w:rPr>
            </w:pPr>
            <w:r w:rsidRPr="007C4F78">
              <w:rPr>
                <w:sz w:val="20"/>
                <w:szCs w:val="20"/>
                <w:lang w:val="uk-UA"/>
              </w:rPr>
              <w:t>Аудиторія теоретичного навчання,</w:t>
            </w:r>
            <w:r w:rsidRPr="007C4F78">
              <w:rPr>
                <w:spacing w:val="-57"/>
                <w:sz w:val="20"/>
                <w:szCs w:val="20"/>
                <w:lang w:val="uk-UA"/>
              </w:rPr>
              <w:t xml:space="preserve"> </w:t>
            </w:r>
            <w:r w:rsidRPr="007C4F78">
              <w:rPr>
                <w:sz w:val="20"/>
                <w:szCs w:val="20"/>
                <w:lang w:val="uk-UA"/>
              </w:rPr>
              <w:t>проектор</w:t>
            </w:r>
          </w:p>
        </w:tc>
      </w:tr>
      <w:tr w:rsidR="005F73FA" w:rsidRPr="00931B74" w:rsidTr="005408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2914" w:type="dxa"/>
            <w:tcBorders>
              <w:top w:val="single" w:sz="6" w:space="0" w:color="000000"/>
              <w:bottom w:val="single" w:sz="6" w:space="0" w:color="000000"/>
            </w:tcBorders>
            <w:shd w:val="clear" w:color="auto" w:fill="BEBEBE"/>
          </w:tcPr>
          <w:p w:rsidR="005F73FA" w:rsidRPr="00931B74" w:rsidRDefault="00BE6DD7">
            <w:pPr>
              <w:pStyle w:val="TableParagraph"/>
              <w:spacing w:before="77"/>
              <w:ind w:left="81" w:right="134"/>
              <w:rPr>
                <w:b/>
                <w:sz w:val="24"/>
                <w:lang w:val="uk-UA"/>
              </w:rPr>
            </w:pPr>
            <w:r w:rsidRPr="00931B74">
              <w:rPr>
                <w:b/>
                <w:sz w:val="24"/>
                <w:lang w:val="uk-UA"/>
              </w:rPr>
              <w:t>Семестровий контроль,</w:t>
            </w:r>
            <w:r w:rsidRPr="00931B74">
              <w:rPr>
                <w:b/>
                <w:spacing w:val="1"/>
                <w:sz w:val="24"/>
                <w:lang w:val="uk-UA"/>
              </w:rPr>
              <w:t xml:space="preserve"> </w:t>
            </w:r>
            <w:r w:rsidRPr="00931B74">
              <w:rPr>
                <w:b/>
                <w:sz w:val="24"/>
                <w:lang w:val="uk-UA"/>
              </w:rPr>
              <w:t>екзаменаційна</w:t>
            </w:r>
            <w:r w:rsidRPr="00931B74">
              <w:rPr>
                <w:b/>
                <w:spacing w:val="-8"/>
                <w:sz w:val="24"/>
                <w:lang w:val="uk-UA"/>
              </w:rPr>
              <w:t xml:space="preserve"> </w:t>
            </w:r>
            <w:r w:rsidRPr="00931B74">
              <w:rPr>
                <w:b/>
                <w:sz w:val="24"/>
                <w:lang w:val="uk-UA"/>
              </w:rPr>
              <w:t>методика</w:t>
            </w:r>
          </w:p>
        </w:tc>
        <w:tc>
          <w:tcPr>
            <w:tcW w:w="7288" w:type="dxa"/>
            <w:tcBorders>
              <w:top w:val="single" w:sz="6" w:space="0" w:color="000000"/>
              <w:bottom w:val="single" w:sz="6" w:space="0" w:color="000000"/>
            </w:tcBorders>
          </w:tcPr>
          <w:p w:rsidR="005F73FA" w:rsidRPr="00000CEE" w:rsidRDefault="0063713C">
            <w:pPr>
              <w:pStyle w:val="TableParagraph"/>
              <w:spacing w:before="72"/>
              <w:rPr>
                <w:sz w:val="20"/>
                <w:szCs w:val="20"/>
                <w:lang w:val="uk-UA"/>
              </w:rPr>
            </w:pPr>
            <w:r w:rsidRPr="00000CEE">
              <w:rPr>
                <w:color w:val="000000"/>
                <w:sz w:val="20"/>
                <w:szCs w:val="20"/>
              </w:rPr>
              <w:t xml:space="preserve">Залік, тестування </w:t>
            </w:r>
          </w:p>
        </w:tc>
      </w:tr>
      <w:tr w:rsidR="005F73FA" w:rsidRPr="00931B74" w:rsidTr="005408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2914" w:type="dxa"/>
            <w:tcBorders>
              <w:top w:val="single" w:sz="6" w:space="0" w:color="000000"/>
              <w:bottom w:val="single" w:sz="6" w:space="0" w:color="000000"/>
            </w:tcBorders>
            <w:shd w:val="clear" w:color="auto" w:fill="BEBEBE"/>
          </w:tcPr>
          <w:p w:rsidR="005F73FA" w:rsidRPr="00931B74" w:rsidRDefault="00BE6DD7">
            <w:pPr>
              <w:pStyle w:val="TableParagraph"/>
              <w:spacing w:before="74"/>
              <w:ind w:left="81"/>
              <w:rPr>
                <w:b/>
                <w:sz w:val="24"/>
                <w:lang w:val="uk-UA"/>
              </w:rPr>
            </w:pPr>
            <w:r w:rsidRPr="00931B74">
              <w:rPr>
                <w:b/>
                <w:sz w:val="24"/>
                <w:lang w:val="uk-UA"/>
              </w:rPr>
              <w:t>Кафедра</w:t>
            </w:r>
          </w:p>
        </w:tc>
        <w:tc>
          <w:tcPr>
            <w:tcW w:w="7288" w:type="dxa"/>
            <w:tcBorders>
              <w:top w:val="single" w:sz="6" w:space="0" w:color="000000"/>
              <w:bottom w:val="single" w:sz="6" w:space="0" w:color="000000"/>
            </w:tcBorders>
          </w:tcPr>
          <w:p w:rsidR="005F73FA" w:rsidRPr="00000CEE" w:rsidRDefault="007E5439" w:rsidP="007E5439">
            <w:pPr>
              <w:pStyle w:val="TableParagraph"/>
              <w:spacing w:before="69"/>
              <w:ind w:left="0"/>
              <w:rPr>
                <w:sz w:val="20"/>
                <w:szCs w:val="20"/>
                <w:lang w:val="uk-UA"/>
              </w:rPr>
            </w:pPr>
            <w:r>
              <w:rPr>
                <w:sz w:val="20"/>
                <w:szCs w:val="20"/>
                <w:lang w:val="uk-UA"/>
              </w:rPr>
              <w:t>Технічного захисту інформації</w:t>
            </w:r>
          </w:p>
        </w:tc>
      </w:tr>
      <w:tr w:rsidR="005F73FA" w:rsidRPr="00931B74" w:rsidTr="005408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2914" w:type="dxa"/>
            <w:tcBorders>
              <w:top w:val="single" w:sz="6" w:space="0" w:color="000000"/>
              <w:bottom w:val="single" w:sz="6" w:space="0" w:color="000000"/>
            </w:tcBorders>
            <w:shd w:val="clear" w:color="auto" w:fill="BEBEBE"/>
          </w:tcPr>
          <w:p w:rsidR="005F73FA" w:rsidRPr="00931B74" w:rsidRDefault="00BE6DD7">
            <w:pPr>
              <w:pStyle w:val="TableParagraph"/>
              <w:spacing w:before="74"/>
              <w:ind w:left="81"/>
              <w:rPr>
                <w:b/>
                <w:sz w:val="24"/>
                <w:lang w:val="uk-UA"/>
              </w:rPr>
            </w:pPr>
            <w:r w:rsidRPr="00931B74">
              <w:rPr>
                <w:b/>
                <w:sz w:val="24"/>
                <w:lang w:val="uk-UA"/>
              </w:rPr>
              <w:t>Факультет</w:t>
            </w:r>
          </w:p>
        </w:tc>
        <w:tc>
          <w:tcPr>
            <w:tcW w:w="7288" w:type="dxa"/>
            <w:tcBorders>
              <w:top w:val="single" w:sz="6" w:space="0" w:color="000000"/>
              <w:bottom w:val="single" w:sz="6" w:space="0" w:color="000000"/>
            </w:tcBorders>
          </w:tcPr>
          <w:p w:rsidR="005F73FA" w:rsidRPr="007E5439" w:rsidRDefault="007E5439" w:rsidP="007E5439">
            <w:pPr>
              <w:pStyle w:val="TableParagraph"/>
              <w:spacing w:before="69"/>
              <w:ind w:left="0"/>
              <w:rPr>
                <w:sz w:val="20"/>
                <w:szCs w:val="20"/>
                <w:lang w:val="uk-UA"/>
              </w:rPr>
            </w:pPr>
            <w:r w:rsidRPr="007E5439">
              <w:rPr>
                <w:color w:val="000000"/>
                <w:sz w:val="20"/>
                <w:szCs w:val="20"/>
              </w:rPr>
              <w:t>Комп’ютерних наук та технологій</w:t>
            </w:r>
          </w:p>
        </w:tc>
      </w:tr>
      <w:tr w:rsidR="005F73FA" w:rsidRPr="00931B74" w:rsidTr="005408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2"/>
        </w:trPr>
        <w:tc>
          <w:tcPr>
            <w:tcW w:w="2914" w:type="dxa"/>
            <w:tcBorders>
              <w:top w:val="single" w:sz="6" w:space="0" w:color="000000"/>
              <w:bottom w:val="single" w:sz="6" w:space="0" w:color="000000"/>
            </w:tcBorders>
            <w:shd w:val="clear" w:color="auto" w:fill="BEBEBE"/>
          </w:tcPr>
          <w:p w:rsidR="005F73FA" w:rsidRPr="00931B74" w:rsidRDefault="00BE6DD7">
            <w:pPr>
              <w:pStyle w:val="TableParagraph"/>
              <w:spacing w:before="74"/>
              <w:ind w:left="81"/>
              <w:rPr>
                <w:b/>
                <w:sz w:val="24"/>
                <w:lang w:val="uk-UA"/>
              </w:rPr>
            </w:pPr>
            <w:r w:rsidRPr="00931B74">
              <w:rPr>
                <w:b/>
                <w:sz w:val="24"/>
                <w:lang w:val="uk-UA"/>
              </w:rPr>
              <w:t>Викладач(і)</w:t>
            </w:r>
          </w:p>
        </w:tc>
        <w:tc>
          <w:tcPr>
            <w:tcW w:w="7288" w:type="dxa"/>
            <w:tcBorders>
              <w:top w:val="single" w:sz="6" w:space="0" w:color="000000"/>
              <w:bottom w:val="single" w:sz="6" w:space="0" w:color="000000"/>
            </w:tcBorders>
          </w:tcPr>
          <w:p w:rsidR="0063713C" w:rsidRPr="007C4F78" w:rsidRDefault="0063713C" w:rsidP="0063713C">
            <w:pPr>
              <w:pStyle w:val="TableParagraph"/>
              <w:spacing w:before="4"/>
              <w:ind w:left="0"/>
              <w:rPr>
                <w:b/>
                <w:sz w:val="2"/>
                <w:szCs w:val="2"/>
                <w:lang w:val="uk-UA"/>
              </w:rPr>
            </w:pPr>
          </w:p>
          <w:p w:rsidR="0063713C" w:rsidRPr="00931B74" w:rsidRDefault="0063713C" w:rsidP="0063713C">
            <w:pPr>
              <w:pStyle w:val="TableParagraph"/>
              <w:spacing w:before="4"/>
              <w:ind w:left="1793"/>
              <w:rPr>
                <w:b/>
                <w:sz w:val="24"/>
                <w:lang w:val="uk-UA"/>
              </w:rPr>
            </w:pPr>
          </w:p>
        </w:tc>
        <w:bookmarkStart w:id="0" w:name="_GoBack"/>
        <w:bookmarkEnd w:id="0"/>
      </w:tr>
    </w:tbl>
    <w:p w:rsidR="00BE6DD7" w:rsidRDefault="00BE6DD7" w:rsidP="00000CEE">
      <w:pPr>
        <w:rPr>
          <w:sz w:val="2"/>
          <w:szCs w:val="2"/>
          <w:lang w:val="uk-UA"/>
        </w:rPr>
      </w:pPr>
    </w:p>
    <w:p w:rsidR="005F73FA" w:rsidRDefault="005F73FA">
      <w:pPr>
        <w:rPr>
          <w:sz w:val="2"/>
          <w:szCs w:val="2"/>
          <w:lang w:val="uk-UA"/>
        </w:rPr>
      </w:pPr>
    </w:p>
    <w:p w:rsidR="00BE6DD7" w:rsidRDefault="00BE6DD7">
      <w:pPr>
        <w:rPr>
          <w:sz w:val="2"/>
          <w:szCs w:val="2"/>
          <w:lang w:val="uk-UA"/>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7288"/>
      </w:tblGrid>
      <w:tr w:rsidR="005F73FA" w:rsidRPr="00931B74" w:rsidTr="00334A58">
        <w:trPr>
          <w:trHeight w:val="480"/>
        </w:trPr>
        <w:tc>
          <w:tcPr>
            <w:tcW w:w="2914" w:type="dxa"/>
            <w:tcBorders>
              <w:bottom w:val="single" w:sz="6" w:space="0" w:color="000000"/>
            </w:tcBorders>
            <w:shd w:val="clear" w:color="auto" w:fill="BEBEBE"/>
          </w:tcPr>
          <w:p w:rsidR="005F73FA" w:rsidRPr="00931B74" w:rsidRDefault="00BE6DD7">
            <w:pPr>
              <w:pStyle w:val="TableParagraph"/>
              <w:spacing w:before="78"/>
              <w:ind w:left="81" w:right="262"/>
              <w:rPr>
                <w:b/>
                <w:sz w:val="24"/>
                <w:lang w:val="uk-UA"/>
              </w:rPr>
            </w:pPr>
            <w:r w:rsidRPr="00931B74">
              <w:rPr>
                <w:b/>
                <w:sz w:val="24"/>
                <w:lang w:val="uk-UA"/>
              </w:rPr>
              <w:t>Оригінальність</w:t>
            </w:r>
            <w:r w:rsidRPr="00931B74">
              <w:rPr>
                <w:b/>
                <w:spacing w:val="1"/>
                <w:sz w:val="24"/>
                <w:lang w:val="uk-UA"/>
              </w:rPr>
              <w:t xml:space="preserve"> </w:t>
            </w:r>
            <w:r w:rsidRPr="00931B74">
              <w:rPr>
                <w:b/>
                <w:sz w:val="24"/>
                <w:lang w:val="uk-UA"/>
              </w:rPr>
              <w:t>навчальної</w:t>
            </w:r>
            <w:r w:rsidRPr="00931B74">
              <w:rPr>
                <w:b/>
                <w:spacing w:val="-8"/>
                <w:sz w:val="24"/>
                <w:lang w:val="uk-UA"/>
              </w:rPr>
              <w:t xml:space="preserve"> </w:t>
            </w:r>
            <w:r w:rsidRPr="00931B74">
              <w:rPr>
                <w:b/>
                <w:sz w:val="24"/>
                <w:lang w:val="uk-UA"/>
              </w:rPr>
              <w:t>дисципліни</w:t>
            </w:r>
          </w:p>
        </w:tc>
        <w:tc>
          <w:tcPr>
            <w:tcW w:w="7288" w:type="dxa"/>
            <w:tcBorders>
              <w:bottom w:val="single" w:sz="6" w:space="0" w:color="000000"/>
            </w:tcBorders>
          </w:tcPr>
          <w:p w:rsidR="005F73FA" w:rsidRPr="00000CEE" w:rsidRDefault="00BE6DD7" w:rsidP="00BE6DD7">
            <w:pPr>
              <w:pStyle w:val="TableParagraph"/>
              <w:spacing w:before="73"/>
              <w:jc w:val="both"/>
              <w:rPr>
                <w:sz w:val="20"/>
                <w:szCs w:val="20"/>
                <w:lang w:val="uk-UA"/>
              </w:rPr>
            </w:pPr>
            <w:r w:rsidRPr="00000CEE">
              <w:rPr>
                <w:sz w:val="20"/>
                <w:szCs w:val="20"/>
                <w:lang w:val="uk-UA"/>
              </w:rPr>
              <w:t>Авторський</w:t>
            </w:r>
            <w:r w:rsidRPr="00000CEE">
              <w:rPr>
                <w:spacing w:val="-4"/>
                <w:sz w:val="20"/>
                <w:szCs w:val="20"/>
                <w:lang w:val="uk-UA"/>
              </w:rPr>
              <w:t xml:space="preserve"> </w:t>
            </w:r>
            <w:r w:rsidRPr="00000CEE">
              <w:rPr>
                <w:sz w:val="20"/>
                <w:szCs w:val="20"/>
                <w:lang w:val="uk-UA"/>
              </w:rPr>
              <w:t>курс,</w:t>
            </w:r>
            <w:r w:rsidRPr="00000CEE">
              <w:rPr>
                <w:spacing w:val="-2"/>
                <w:sz w:val="20"/>
                <w:szCs w:val="20"/>
                <w:lang w:val="uk-UA"/>
              </w:rPr>
              <w:t xml:space="preserve"> </w:t>
            </w:r>
            <w:r w:rsidRPr="00000CEE">
              <w:rPr>
                <w:sz w:val="20"/>
                <w:szCs w:val="20"/>
                <w:lang w:val="uk-UA"/>
              </w:rPr>
              <w:t>викладання</w:t>
            </w:r>
            <w:r w:rsidRPr="00000CEE">
              <w:rPr>
                <w:spacing w:val="-1"/>
                <w:sz w:val="20"/>
                <w:szCs w:val="20"/>
                <w:lang w:val="uk-UA"/>
              </w:rPr>
              <w:t xml:space="preserve"> українською </w:t>
            </w:r>
            <w:r w:rsidRPr="00000CEE">
              <w:rPr>
                <w:sz w:val="20"/>
                <w:szCs w:val="20"/>
                <w:lang w:val="uk-UA"/>
              </w:rPr>
              <w:t>мовою</w:t>
            </w:r>
          </w:p>
        </w:tc>
      </w:tr>
      <w:tr w:rsidR="005F73FA" w:rsidRPr="00931B74" w:rsidTr="00334A58">
        <w:trPr>
          <w:trHeight w:val="201"/>
        </w:trPr>
        <w:tc>
          <w:tcPr>
            <w:tcW w:w="2914" w:type="dxa"/>
            <w:tcBorders>
              <w:top w:val="single" w:sz="6" w:space="0" w:color="000000"/>
              <w:bottom w:val="single" w:sz="6" w:space="0" w:color="000000"/>
            </w:tcBorders>
            <w:shd w:val="clear" w:color="auto" w:fill="BEBEBE"/>
          </w:tcPr>
          <w:p w:rsidR="005F73FA" w:rsidRPr="00931B74" w:rsidRDefault="00BE6DD7">
            <w:pPr>
              <w:pStyle w:val="TableParagraph"/>
              <w:spacing w:before="74"/>
              <w:ind w:left="81"/>
              <w:rPr>
                <w:b/>
                <w:sz w:val="24"/>
                <w:lang w:val="uk-UA"/>
              </w:rPr>
            </w:pPr>
            <w:r w:rsidRPr="00931B74">
              <w:rPr>
                <w:b/>
                <w:sz w:val="24"/>
                <w:lang w:val="uk-UA"/>
              </w:rPr>
              <w:t>Лінк</w:t>
            </w:r>
            <w:r w:rsidRPr="00931B74">
              <w:rPr>
                <w:b/>
                <w:spacing w:val="-3"/>
                <w:sz w:val="24"/>
                <w:lang w:val="uk-UA"/>
              </w:rPr>
              <w:t xml:space="preserve"> </w:t>
            </w:r>
            <w:r w:rsidRPr="00931B74">
              <w:rPr>
                <w:b/>
                <w:sz w:val="24"/>
                <w:lang w:val="uk-UA"/>
              </w:rPr>
              <w:t>на</w:t>
            </w:r>
            <w:r w:rsidRPr="00931B74">
              <w:rPr>
                <w:b/>
                <w:spacing w:val="-2"/>
                <w:sz w:val="24"/>
                <w:lang w:val="uk-UA"/>
              </w:rPr>
              <w:t xml:space="preserve"> </w:t>
            </w:r>
            <w:r w:rsidRPr="00931B74">
              <w:rPr>
                <w:b/>
                <w:sz w:val="24"/>
                <w:lang w:val="uk-UA"/>
              </w:rPr>
              <w:t>дисципліну</w:t>
            </w:r>
          </w:p>
        </w:tc>
        <w:tc>
          <w:tcPr>
            <w:tcW w:w="7288" w:type="dxa"/>
            <w:tcBorders>
              <w:top w:val="single" w:sz="6" w:space="0" w:color="000000"/>
              <w:bottom w:val="single" w:sz="6" w:space="0" w:color="000000"/>
            </w:tcBorders>
          </w:tcPr>
          <w:p w:rsidR="00BE6DD7" w:rsidRPr="00931B74" w:rsidRDefault="00BE6DD7" w:rsidP="00BE6DD7">
            <w:pPr>
              <w:pStyle w:val="TableParagraph"/>
              <w:rPr>
                <w:sz w:val="24"/>
                <w:lang w:val="uk-UA"/>
              </w:rPr>
            </w:pPr>
          </w:p>
        </w:tc>
      </w:tr>
    </w:tbl>
    <w:p w:rsidR="005F73FA" w:rsidRPr="00334A58" w:rsidRDefault="005F73FA">
      <w:pPr>
        <w:spacing w:before="8"/>
        <w:rPr>
          <w:b/>
          <w:sz w:val="12"/>
          <w:szCs w:val="12"/>
          <w:lang w:val="uk-UA"/>
        </w:rPr>
      </w:pPr>
    </w:p>
    <w:p w:rsidR="0063713C" w:rsidRPr="00334A58" w:rsidRDefault="0063713C">
      <w:pPr>
        <w:tabs>
          <w:tab w:val="left" w:pos="7902"/>
        </w:tabs>
        <w:spacing w:before="90"/>
        <w:ind w:left="396"/>
        <w:rPr>
          <w:sz w:val="12"/>
          <w:szCs w:val="12"/>
          <w:lang w:val="uk-UA"/>
        </w:rPr>
      </w:pPr>
    </w:p>
    <w:p w:rsidR="00620D4C" w:rsidRDefault="00620D4C" w:rsidP="00000CEE">
      <w:pPr>
        <w:tabs>
          <w:tab w:val="left" w:pos="7902"/>
        </w:tabs>
        <w:ind w:left="396"/>
        <w:rPr>
          <w:sz w:val="24"/>
          <w:lang w:val="uk-UA"/>
        </w:rPr>
      </w:pPr>
    </w:p>
    <w:sectPr w:rsidR="00620D4C">
      <w:pgSz w:w="11900" w:h="16850"/>
      <w:pgMar w:top="98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C31"/>
    <w:multiLevelType w:val="singleLevel"/>
    <w:tmpl w:val="02CE1530"/>
    <w:lvl w:ilvl="0">
      <w:start w:val="1"/>
      <w:numFmt w:val="bullet"/>
      <w:lvlText w:val=""/>
      <w:lvlJc w:val="left"/>
      <w:pPr>
        <w:tabs>
          <w:tab w:val="num" w:pos="644"/>
        </w:tabs>
        <w:ind w:left="-283" w:firstLine="567"/>
      </w:pPr>
      <w:rPr>
        <w:rFonts w:ascii="Symbol" w:hAnsi="Symbol" w:hint="default"/>
      </w:rPr>
    </w:lvl>
  </w:abstractNum>
  <w:abstractNum w:abstractNumId="1" w15:restartNumberingAfterBreak="0">
    <w:nsid w:val="12B304B4"/>
    <w:multiLevelType w:val="hybridMultilevel"/>
    <w:tmpl w:val="A4B40344"/>
    <w:lvl w:ilvl="0" w:tplc="47CAA558">
      <w:start w:val="1"/>
      <w:numFmt w:val="decimal"/>
      <w:suff w:val="space"/>
      <w:lvlText w:val="%1."/>
      <w:lvlJc w:val="left"/>
      <w:pPr>
        <w:ind w:left="395" w:hanging="284"/>
      </w:pPr>
      <w:rPr>
        <w:rFonts w:hint="default"/>
        <w:w w:val="100"/>
        <w:lang w:val="ru-RU" w:eastAsia="en-US" w:bidi="ar-SA"/>
      </w:rPr>
    </w:lvl>
    <w:lvl w:ilvl="1" w:tplc="51FCA662">
      <w:numFmt w:val="bullet"/>
      <w:lvlText w:val="•"/>
      <w:lvlJc w:val="left"/>
      <w:pPr>
        <w:ind w:left="1087" w:hanging="284"/>
      </w:pPr>
      <w:rPr>
        <w:rFonts w:hint="default"/>
        <w:lang w:val="ru-RU" w:eastAsia="en-US" w:bidi="ar-SA"/>
      </w:rPr>
    </w:lvl>
    <w:lvl w:ilvl="2" w:tplc="86DAF4C0">
      <w:numFmt w:val="bullet"/>
      <w:lvlText w:val="•"/>
      <w:lvlJc w:val="left"/>
      <w:pPr>
        <w:ind w:left="1775" w:hanging="284"/>
      </w:pPr>
      <w:rPr>
        <w:rFonts w:hint="default"/>
        <w:lang w:val="ru-RU" w:eastAsia="en-US" w:bidi="ar-SA"/>
      </w:rPr>
    </w:lvl>
    <w:lvl w:ilvl="3" w:tplc="0E20331C">
      <w:numFmt w:val="bullet"/>
      <w:lvlText w:val="•"/>
      <w:lvlJc w:val="left"/>
      <w:pPr>
        <w:ind w:left="2463" w:hanging="284"/>
      </w:pPr>
      <w:rPr>
        <w:rFonts w:hint="default"/>
        <w:lang w:val="ru-RU" w:eastAsia="en-US" w:bidi="ar-SA"/>
      </w:rPr>
    </w:lvl>
    <w:lvl w:ilvl="4" w:tplc="4B38FA7E">
      <w:numFmt w:val="bullet"/>
      <w:lvlText w:val="•"/>
      <w:lvlJc w:val="left"/>
      <w:pPr>
        <w:ind w:left="3151" w:hanging="284"/>
      </w:pPr>
      <w:rPr>
        <w:rFonts w:hint="default"/>
        <w:lang w:val="ru-RU" w:eastAsia="en-US" w:bidi="ar-SA"/>
      </w:rPr>
    </w:lvl>
    <w:lvl w:ilvl="5" w:tplc="708C23F2">
      <w:numFmt w:val="bullet"/>
      <w:lvlText w:val="•"/>
      <w:lvlJc w:val="left"/>
      <w:pPr>
        <w:ind w:left="3839" w:hanging="284"/>
      </w:pPr>
      <w:rPr>
        <w:rFonts w:hint="default"/>
        <w:lang w:val="ru-RU" w:eastAsia="en-US" w:bidi="ar-SA"/>
      </w:rPr>
    </w:lvl>
    <w:lvl w:ilvl="6" w:tplc="46046094">
      <w:numFmt w:val="bullet"/>
      <w:lvlText w:val="•"/>
      <w:lvlJc w:val="left"/>
      <w:pPr>
        <w:ind w:left="4526" w:hanging="284"/>
      </w:pPr>
      <w:rPr>
        <w:rFonts w:hint="default"/>
        <w:lang w:val="ru-RU" w:eastAsia="en-US" w:bidi="ar-SA"/>
      </w:rPr>
    </w:lvl>
    <w:lvl w:ilvl="7" w:tplc="8EA01654">
      <w:numFmt w:val="bullet"/>
      <w:lvlText w:val="•"/>
      <w:lvlJc w:val="left"/>
      <w:pPr>
        <w:ind w:left="5214" w:hanging="284"/>
      </w:pPr>
      <w:rPr>
        <w:rFonts w:hint="default"/>
        <w:lang w:val="ru-RU" w:eastAsia="en-US" w:bidi="ar-SA"/>
      </w:rPr>
    </w:lvl>
    <w:lvl w:ilvl="8" w:tplc="D51ADC34">
      <w:numFmt w:val="bullet"/>
      <w:lvlText w:val="•"/>
      <w:lvlJc w:val="left"/>
      <w:pPr>
        <w:ind w:left="5902" w:hanging="284"/>
      </w:pPr>
      <w:rPr>
        <w:rFonts w:hint="default"/>
        <w:lang w:val="ru-RU" w:eastAsia="en-US" w:bidi="ar-SA"/>
      </w:rPr>
    </w:lvl>
  </w:abstractNum>
  <w:abstractNum w:abstractNumId="2" w15:restartNumberingAfterBreak="0">
    <w:nsid w:val="39B20E51"/>
    <w:multiLevelType w:val="hybridMultilevel"/>
    <w:tmpl w:val="178CB89C"/>
    <w:lvl w:ilvl="0" w:tplc="6A5259D0">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FA"/>
    <w:rsid w:val="00000CEE"/>
    <w:rsid w:val="0006783A"/>
    <w:rsid w:val="000C0F2B"/>
    <w:rsid w:val="000D2ED2"/>
    <w:rsid w:val="002E0AC6"/>
    <w:rsid w:val="00334A58"/>
    <w:rsid w:val="00475B2D"/>
    <w:rsid w:val="004E626C"/>
    <w:rsid w:val="00540883"/>
    <w:rsid w:val="005F73FA"/>
    <w:rsid w:val="00620D4C"/>
    <w:rsid w:val="0063713C"/>
    <w:rsid w:val="00770037"/>
    <w:rsid w:val="007C4F78"/>
    <w:rsid w:val="007E5439"/>
    <w:rsid w:val="00856DC0"/>
    <w:rsid w:val="008C69B5"/>
    <w:rsid w:val="00931B74"/>
    <w:rsid w:val="00A216B0"/>
    <w:rsid w:val="00BE6DD7"/>
    <w:rsid w:val="00EA54E1"/>
    <w:rsid w:val="00E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95313-27F6-4120-BCEB-39A9713F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rPr>
      <w:i/>
      <w:sz w:val="24"/>
      <w:szCs w:val="24"/>
    </w:rPr>
  </w:style>
  <w:style w:type="paragraph" w:styleId="a4">
    <w:name w:val="Title"/>
    <w:basedOn w:val="a"/>
    <w:uiPriority w:val="1"/>
    <w:qFormat/>
    <w:pPr>
      <w:spacing w:before="4"/>
      <w:ind w:left="8908"/>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79"/>
    </w:pPr>
  </w:style>
  <w:style w:type="character" w:styleId="a6">
    <w:name w:val="page number"/>
    <w:rsid w:val="00931B74"/>
    <w:rPr>
      <w:rFonts w:cs="Times New Roman"/>
    </w:rPr>
  </w:style>
  <w:style w:type="paragraph" w:styleId="2">
    <w:name w:val="Body Text Indent 2"/>
    <w:basedOn w:val="a"/>
    <w:link w:val="20"/>
    <w:rsid w:val="00931B74"/>
    <w:pPr>
      <w:widowControl/>
      <w:autoSpaceDE/>
      <w:autoSpaceDN/>
      <w:spacing w:after="120" w:line="480" w:lineRule="auto"/>
      <w:ind w:left="283"/>
    </w:pPr>
    <w:rPr>
      <w:sz w:val="20"/>
      <w:szCs w:val="20"/>
      <w:lang w:val="uk-UA" w:eastAsia="ru-RU"/>
    </w:rPr>
  </w:style>
  <w:style w:type="character" w:customStyle="1" w:styleId="20">
    <w:name w:val="Основной текст с отступом 2 Знак"/>
    <w:basedOn w:val="a0"/>
    <w:link w:val="2"/>
    <w:rsid w:val="00931B74"/>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931B74"/>
    <w:pPr>
      <w:autoSpaceDE/>
      <w:autoSpaceDN/>
      <w:ind w:firstLine="567"/>
      <w:jc w:val="both"/>
    </w:pPr>
    <w:rPr>
      <w:sz w:val="28"/>
      <w:szCs w:val="20"/>
      <w:lang w:eastAsia="ru-RU"/>
    </w:rPr>
  </w:style>
  <w:style w:type="character" w:styleId="a7">
    <w:name w:val="Hyperlink"/>
    <w:basedOn w:val="a0"/>
    <w:uiPriority w:val="99"/>
    <w:unhideWhenUsed/>
    <w:rsid w:val="00BE6DD7"/>
    <w:rPr>
      <w:color w:val="0000FF" w:themeColor="hyperlink"/>
      <w:u w:val="single"/>
    </w:rPr>
  </w:style>
  <w:style w:type="paragraph" w:styleId="22">
    <w:name w:val="Body Text 2"/>
    <w:basedOn w:val="a"/>
    <w:link w:val="23"/>
    <w:rsid w:val="0063713C"/>
    <w:pPr>
      <w:widowControl/>
      <w:autoSpaceDE/>
      <w:autoSpaceDN/>
      <w:spacing w:after="120" w:line="480" w:lineRule="auto"/>
    </w:pPr>
    <w:rPr>
      <w:sz w:val="20"/>
      <w:szCs w:val="20"/>
      <w:lang w:val="uk-UA" w:eastAsia="ru-RU"/>
    </w:rPr>
  </w:style>
  <w:style w:type="character" w:customStyle="1" w:styleId="23">
    <w:name w:val="Основной текст 2 Знак"/>
    <w:basedOn w:val="a0"/>
    <w:link w:val="22"/>
    <w:rsid w:val="0063713C"/>
    <w:rPr>
      <w:rFonts w:ascii="Times New Roman" w:eastAsia="Times New Roman" w:hAnsi="Times New Roman" w:cs="Times New Roman"/>
      <w:sz w:val="20"/>
      <w:szCs w:val="20"/>
      <w:lang w:val="uk-UA" w:eastAsia="ru-RU"/>
    </w:rPr>
  </w:style>
  <w:style w:type="character" w:customStyle="1" w:styleId="ki49jc">
    <w:name w:val="ki49jc"/>
    <w:rsid w:val="0063713C"/>
  </w:style>
  <w:style w:type="paragraph" w:styleId="3">
    <w:name w:val="Body Text 3"/>
    <w:basedOn w:val="a"/>
    <w:link w:val="30"/>
    <w:rsid w:val="00540883"/>
    <w:pPr>
      <w:widowControl/>
      <w:autoSpaceDE/>
      <w:autoSpaceDN/>
      <w:spacing w:after="120"/>
    </w:pPr>
    <w:rPr>
      <w:sz w:val="16"/>
      <w:szCs w:val="16"/>
      <w:lang w:val="uk-UA" w:eastAsia="ru-RU"/>
    </w:rPr>
  </w:style>
  <w:style w:type="character" w:customStyle="1" w:styleId="30">
    <w:name w:val="Основной текст 3 Знак"/>
    <w:basedOn w:val="a0"/>
    <w:link w:val="3"/>
    <w:rsid w:val="00540883"/>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96551">
      <w:bodyDiv w:val="1"/>
      <w:marLeft w:val="0"/>
      <w:marRight w:val="0"/>
      <w:marTop w:val="0"/>
      <w:marBottom w:val="0"/>
      <w:divBdr>
        <w:top w:val="none" w:sz="0" w:space="0" w:color="auto"/>
        <w:left w:val="none" w:sz="0" w:space="0" w:color="auto"/>
        <w:bottom w:val="none" w:sz="0" w:space="0" w:color="auto"/>
        <w:right w:val="none" w:sz="0" w:space="0" w:color="auto"/>
      </w:divBdr>
      <w:divsChild>
        <w:div w:id="434400211">
          <w:marLeft w:val="0"/>
          <w:marRight w:val="0"/>
          <w:marTop w:val="0"/>
          <w:marBottom w:val="0"/>
          <w:divBdr>
            <w:top w:val="none" w:sz="0" w:space="0" w:color="auto"/>
            <w:left w:val="none" w:sz="0" w:space="0" w:color="auto"/>
            <w:bottom w:val="none" w:sz="0" w:space="0" w:color="auto"/>
            <w:right w:val="none" w:sz="0" w:space="0" w:color="auto"/>
          </w:divBdr>
        </w:div>
        <w:div w:id="3213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3912</Words>
  <Characters>2230</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Шаповалов</dc:creator>
  <cp:lastModifiedBy>Наталия</cp:lastModifiedBy>
  <cp:revision>3</cp:revision>
  <dcterms:created xsi:type="dcterms:W3CDTF">2025-02-13T14:12:00Z</dcterms:created>
  <dcterms:modified xsi:type="dcterms:W3CDTF">2025-02-13T14:12:00Z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Microsoft® Word 2013</vt:lpwstr>
  </property>
  <property fmtid="{D5CDD505-2E9C-101B-9397-08002B2CF9AE}" pid="4" name="LastSaved">
    <vt:filetime>2021-09-07T00:00:00Z</vt:filetime>
  </property>
</Properties>
</file>