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24185AB6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BB6C3F" w:rsidRPr="00BB6C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</w:t>
            </w:r>
            <w:proofErr w:type="spellEnd"/>
            <w:r w:rsidR="00BB6C3F" w:rsidRPr="00BB6C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та </w:t>
            </w:r>
            <w:proofErr w:type="spellStart"/>
            <w:r w:rsidR="00BB6C3F" w:rsidRPr="00BB6C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тестування</w:t>
            </w:r>
            <w:proofErr w:type="spellEnd"/>
            <w:r w:rsidR="00BB6C3F" w:rsidRPr="00BB6C3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систем кібербезпеки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2A7C7012" w:rsidR="00A920C9" w:rsidRPr="00B81085" w:rsidRDefault="00BB6C3F" w:rsidP="00B8108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>М</w:t>
            </w:r>
            <w:r w:rsidRPr="00BB6C3F">
              <w:rPr>
                <w:rFonts w:ascii="Times New Roman" w:eastAsia="Times New Roman" w:hAnsi="Times New Roman" w:cs="Times New Roman"/>
              </w:rPr>
              <w:t xml:space="preserve">етоди виявлення, аналізу та оцінки вразливостей у системах безпеки. Студенти ознайомляться з інструментами моніторингу, що дозволяють відслідковувати події в мережах та системах, а також методами тестування на проникнення та аудит безпеки. Особлива увага приділятиметься аналізу результатів тестів і розробці рекомендацій для покращення безпеки інформаційних систем. 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6B68" w14:textId="5A66F909" w:rsidR="00BB6C3F" w:rsidRPr="00BB6C3F" w:rsidRDefault="00BB6C3F" w:rsidP="00B810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6C3F">
              <w:rPr>
                <w:rFonts w:ascii="Times New Roman" w:eastAsia="Times New Roman" w:hAnsi="Times New Roman" w:cs="Times New Roman"/>
              </w:rPr>
              <w:t>Дає можливість з'ясувати, як ефективно захищати інформаційні системи від кібератак. Це вкрай важливо для забезпечення цілісності, конфіденційності та доступності даних у сучасному цифровому світі. Технології моніторингу та тестування дозволяють виявляти вразливості на ранніх етапах і активно захищати системи, що робить їх важливими для підтримки високого рівня безпеки організацій.</w:t>
            </w:r>
          </w:p>
          <w:p w14:paraId="478198C1" w14:textId="54AE8198" w:rsidR="00A920C9" w:rsidRPr="00B81085" w:rsidRDefault="00A920C9" w:rsidP="00B8108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2211D0D8" w:rsidR="00A920C9" w:rsidRPr="00B81085" w:rsidRDefault="00BB6C3F" w:rsidP="00B810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>Можна навчитися використовувати інструменти для відслідковування активності в системах, аналізувати безпеку мереж і додатків, а також здійснювати тестування на проникнення для виявлення вразливостей. Студенти освоять методи проведення аудитів безпеки, виявлення потенційних загроз і розробки стратегій для їх усунення, що дозволяє підвищити рівень захисту інформаційних систем.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631E42C2" w:rsidR="00A920C9" w:rsidRPr="00B81085" w:rsidRDefault="00BB6C3F" w:rsidP="00B8108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 xml:space="preserve">Набуті знання можна використовувати для постійного моніторингу та аналізу безпеки інформаційних систем, виявлення та усунення вразливостей через тестування на проникнення, а також для проведення аудитів і забезпечення належного рівня захисту від </w:t>
            </w:r>
            <w:proofErr w:type="spellStart"/>
            <w:r w:rsidRPr="00B81085">
              <w:rPr>
                <w:rFonts w:ascii="Times New Roman" w:eastAsia="Times New Roman" w:hAnsi="Times New Roman" w:cs="Times New Roman"/>
              </w:rPr>
              <w:t>кіберзагроз</w:t>
            </w:r>
            <w:proofErr w:type="spellEnd"/>
            <w:r w:rsidRPr="00B81085">
              <w:rPr>
                <w:rFonts w:ascii="Times New Roman" w:eastAsia="Times New Roman" w:hAnsi="Times New Roman" w:cs="Times New Roman"/>
              </w:rPr>
              <w:t xml:space="preserve">. Це дозволяє організаціям зміцнити свою </w:t>
            </w:r>
            <w:proofErr w:type="spellStart"/>
            <w:r w:rsidRPr="00B81085">
              <w:rPr>
                <w:rFonts w:ascii="Times New Roman" w:eastAsia="Times New Roman" w:hAnsi="Times New Roman" w:cs="Times New Roman"/>
              </w:rPr>
              <w:t>кібербезпеку</w:t>
            </w:r>
            <w:proofErr w:type="spellEnd"/>
            <w:r w:rsidRPr="00B81085">
              <w:rPr>
                <w:rFonts w:ascii="Times New Roman" w:eastAsia="Times New Roman" w:hAnsi="Times New Roman" w:cs="Times New Roman"/>
              </w:rPr>
              <w:t>, покращити управління ризиками та ефективно реагувати на потенційні атаки або загрози в реальному часі.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00A9A224" w:rsidR="00423BE0" w:rsidRPr="00B81085" w:rsidRDefault="00A920C9" w:rsidP="00B81085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B81085">
              <w:rPr>
                <w:rFonts w:ascii="Times New Roman" w:eastAsia="Times New Roman" w:hAnsi="Times New Roman" w:cs="Times New Roman"/>
              </w:rPr>
              <w:t xml:space="preserve"> </w:t>
            </w:r>
            <w:r w:rsidR="0007125A" w:rsidRPr="00B81085">
              <w:rPr>
                <w:rFonts w:ascii="Times New Roman" w:eastAsia="Times New Roman" w:hAnsi="Times New Roman" w:cs="Times New Roman"/>
              </w:rPr>
              <w:t>Вивчення методів виявлення загроз і вразливостей у комп'ютерних системах, а також використання інструментів для моніторингу та аудиту безпеки. Студенти освоять техніки тестування на проникнення, аналіз результатів і розробку рекомендацій для покращення захисту систем. Також вивчаються методи аналізу подій, виявлення аномалій та реагування на інциденти для забезпечення високого рівня безпеки організаційних інформаційних ресурсів</w:t>
            </w:r>
            <w:r w:rsidR="00952F86" w:rsidRPr="00B81085">
              <w:rPr>
                <w:rFonts w:ascii="Times New Roman" w:eastAsia="Times New Roman" w:hAnsi="Times New Roman" w:cs="Times New Roman"/>
              </w:rPr>
              <w:t>.</w:t>
            </w:r>
          </w:p>
          <w:p w14:paraId="16CD2FDB" w14:textId="1F16943F" w:rsidR="00A920C9" w:rsidRPr="00B81085" w:rsidRDefault="00A920C9" w:rsidP="00B81085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B810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B81085" w:rsidRDefault="00A920C9" w:rsidP="00B81085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B81085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B81085" w:rsidRDefault="00A920C9" w:rsidP="00B8108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22D85844" w:rsidR="00A920C9" w:rsidRPr="00B81085" w:rsidRDefault="00A920C9" w:rsidP="00B8108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</w:t>
            </w:r>
            <w:r w:rsidR="00743D2C">
              <w:rPr>
                <w:rFonts w:ascii="Times New Roman" w:eastAsia="Times New Roman" w:hAnsi="Times New Roman" w:cs="Times New Roman"/>
              </w:rPr>
              <w:t>моніторингу та тестування систем кібербезпеки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B81085" w:rsidRDefault="00A920C9" w:rsidP="00B8108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146AF493" w14:textId="04161541" w:rsidR="00A920C9" w:rsidRPr="00B81085" w:rsidRDefault="00743D2C" w:rsidP="00B81085">
            <w:pPr>
              <w:pStyle w:val="a7"/>
              <w:numPr>
                <w:ilvl w:val="0"/>
                <w:numId w:val="2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 xml:space="preserve">Моніторинг та тестування систем кібербезпеки [Текст] : лабораторний практикум для здобувачів вищої освіти ОС "Бакалавр" спеціальності 125 "Кібербезпека" / МОН України, Національний авіаційний університет ; Хохлачова Ю. Є., уклад. – Київ : НАУ, 2022. – 56 с </w:t>
            </w:r>
            <w:proofErr w:type="spellStart"/>
            <w:r w:rsidR="00A920C9" w:rsidRPr="00B81085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="00A920C9" w:rsidRPr="00B81085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5D69F07F" w14:textId="5E031477" w:rsidR="00743D2C" w:rsidRPr="00B81085" w:rsidRDefault="005E1781" w:rsidP="00B81085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743D2C" w:rsidRPr="00B81085">
                <w:rPr>
                  <w:rFonts w:ascii="Times New Roman" w:eastAsia="Times New Roman" w:hAnsi="Times New Roman" w:cs="Times New Roman"/>
                </w:rPr>
                <w:t>https://er.nau.edu.ua/items/5d915fab-0120-4165-a312-9ee0d85c01e0</w:t>
              </w:r>
            </w:hyperlink>
          </w:p>
          <w:p w14:paraId="286330F7" w14:textId="7C5874F8" w:rsidR="00A920C9" w:rsidRPr="00B81085" w:rsidRDefault="00743D2C" w:rsidP="00B81085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>https://er.nau.edu.ua/items/fb4eced6-f93b-4c37-b72f-eb56597eeabb</w:t>
            </w:r>
            <w:r w:rsidR="00952F86" w:rsidRPr="00B810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B81085" w:rsidRDefault="00A920C9" w:rsidP="00B8108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B81085" w:rsidRDefault="00A920C9" w:rsidP="00B8108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B81085" w:rsidRDefault="00A920C9" w:rsidP="00B8108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B81085" w:rsidRDefault="00A920C9" w:rsidP="00B8108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B81085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B81085" w:rsidRDefault="00A920C9" w:rsidP="00B81085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B81085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7EB4F9E6" w:rsidR="00A920C9" w:rsidRDefault="005E1781" w:rsidP="00790BB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07125A"/>
    <w:rsid w:val="00125E05"/>
    <w:rsid w:val="001E159A"/>
    <w:rsid w:val="001F6185"/>
    <w:rsid w:val="00356497"/>
    <w:rsid w:val="00390A51"/>
    <w:rsid w:val="00395440"/>
    <w:rsid w:val="00423BE0"/>
    <w:rsid w:val="005E1781"/>
    <w:rsid w:val="00743D2C"/>
    <w:rsid w:val="007572F0"/>
    <w:rsid w:val="00850C93"/>
    <w:rsid w:val="008D1137"/>
    <w:rsid w:val="00952F86"/>
    <w:rsid w:val="009C764C"/>
    <w:rsid w:val="00A920C9"/>
    <w:rsid w:val="00B81085"/>
    <w:rsid w:val="00BB6C3F"/>
    <w:rsid w:val="00D548D3"/>
    <w:rsid w:val="00EB0CB6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nau.edu.ua/items/5d915fab-0120-4165-a312-9ee0d85c01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13</cp:revision>
  <dcterms:created xsi:type="dcterms:W3CDTF">2025-02-14T09:58:00Z</dcterms:created>
  <dcterms:modified xsi:type="dcterms:W3CDTF">2025-02-15T11:48:00Z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